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52" w:rsidRPr="00636454" w:rsidRDefault="005F2B52" w:rsidP="005F2B52">
      <w:pPr>
        <w:snapToGrid w:val="0"/>
        <w:spacing w:line="288" w:lineRule="auto"/>
        <w:jc w:val="center"/>
        <w:rPr>
          <w:rFonts w:ascii="標楷體" w:eastAsia="標楷體" w:hAnsi="標楷體"/>
          <w:b/>
          <w:color w:val="000000"/>
          <w:sz w:val="32"/>
        </w:rPr>
      </w:pPr>
      <w:r w:rsidRPr="00636454">
        <w:rPr>
          <w:rFonts w:ascii="標楷體" w:eastAsia="標楷體" w:hAnsi="標楷體" w:hint="eastAsia"/>
          <w:b/>
          <w:color w:val="000000"/>
          <w:sz w:val="32"/>
        </w:rPr>
        <w:t>國立彰化師範大學遠距教學課程獎勵自評表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9258"/>
      </w:tblGrid>
      <w:tr w:rsidR="005F2B52" w:rsidRPr="0024307C" w:rsidTr="00502E17">
        <w:tc>
          <w:tcPr>
            <w:tcW w:w="10348" w:type="dxa"/>
            <w:gridSpan w:val="2"/>
            <w:vAlign w:val="center"/>
          </w:tcPr>
          <w:p w:rsidR="005F2B52" w:rsidRPr="0024307C" w:rsidRDefault="005F2B52" w:rsidP="006A0848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24307C">
              <w:rPr>
                <w:rFonts w:ascii="標楷體" w:eastAsia="標楷體" w:hAnsi="標楷體" w:hint="eastAsia"/>
                <w:color w:val="000000"/>
              </w:rPr>
              <w:t xml:space="preserve">    本表指標參照教育部「數位學習課程認證指標及評定規</w:t>
            </w:r>
            <w:proofErr w:type="gramStart"/>
            <w:r w:rsidRPr="0024307C">
              <w:rPr>
                <w:rFonts w:ascii="標楷體" w:eastAsia="標楷體" w:hAnsi="標楷體" w:hint="eastAsia"/>
                <w:color w:val="000000"/>
              </w:rPr>
              <w:t>準</w:t>
            </w:r>
            <w:proofErr w:type="gramEnd"/>
            <w:r w:rsidRPr="0024307C">
              <w:rPr>
                <w:rFonts w:ascii="標楷體" w:eastAsia="標楷體" w:hAnsi="標楷體" w:hint="eastAsia"/>
                <w:color w:val="000000"/>
              </w:rPr>
              <w:t>」，為是否具備申請開課獎勵之參考依據，請</w:t>
            </w:r>
            <w:r w:rsidR="00636454">
              <w:rPr>
                <w:rFonts w:ascii="標楷體" w:eastAsia="標楷體" w:hAnsi="標楷體" w:hint="eastAsia"/>
                <w:color w:val="000000"/>
              </w:rPr>
              <w:t>申請</w:t>
            </w:r>
            <w:r w:rsidRPr="0024307C">
              <w:rPr>
                <w:rFonts w:ascii="標楷體" w:eastAsia="標楷體" w:hAnsi="標楷體" w:hint="eastAsia"/>
                <w:color w:val="000000"/>
              </w:rPr>
              <w:t>教師就遠距</w:t>
            </w:r>
            <w:r w:rsidR="00636454">
              <w:rPr>
                <w:rFonts w:ascii="標楷體" w:eastAsia="標楷體" w:hAnsi="標楷體" w:hint="eastAsia"/>
                <w:color w:val="000000"/>
              </w:rPr>
              <w:t>教學</w:t>
            </w:r>
            <w:r w:rsidRPr="0024307C">
              <w:rPr>
                <w:rFonts w:ascii="標楷體" w:eastAsia="標楷體" w:hAnsi="標楷體" w:hint="eastAsia"/>
                <w:color w:val="000000"/>
              </w:rPr>
              <w:t>課程內容及教學活動提出合於各項規範指標之</w:t>
            </w:r>
            <w:r w:rsidR="00636454">
              <w:rPr>
                <w:rFonts w:ascii="標楷體" w:eastAsia="標楷體" w:hAnsi="標楷體" w:hint="eastAsia"/>
                <w:color w:val="000000"/>
              </w:rPr>
              <w:t>等級並提供相關</w:t>
            </w:r>
            <w:r w:rsidRPr="0024307C">
              <w:rPr>
                <w:rFonts w:ascii="標楷體" w:eastAsia="標楷體" w:hAnsi="標楷體" w:hint="eastAsia"/>
                <w:color w:val="000000"/>
              </w:rPr>
              <w:t>佐證資料</w:t>
            </w:r>
            <w:r w:rsidR="00636454">
              <w:rPr>
                <w:rFonts w:ascii="標楷體" w:eastAsia="標楷體" w:hAnsi="標楷體" w:hint="eastAsia"/>
                <w:color w:val="000000"/>
              </w:rPr>
              <w:t>證明</w:t>
            </w:r>
            <w:r w:rsidRPr="0024307C">
              <w:rPr>
                <w:rFonts w:ascii="標楷體" w:eastAsia="標楷體" w:hAnsi="標楷體" w:hint="eastAsia"/>
                <w:color w:val="000000"/>
              </w:rPr>
              <w:t>並說明之。</w:t>
            </w:r>
          </w:p>
          <w:p w:rsidR="00502E17" w:rsidRPr="0024307C" w:rsidRDefault="005F2B52" w:rsidP="00636454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24307C">
              <w:rPr>
                <w:rFonts w:ascii="標楷體" w:eastAsia="標楷體" w:hAnsi="標楷體" w:hint="eastAsia"/>
                <w:color w:val="000000"/>
              </w:rPr>
              <w:t xml:space="preserve">    若指標內不具有相對應之佐證資料，請於對照說明欄中說明不是用於該課程之理由或提供替代方案說明</w:t>
            </w:r>
            <w:r w:rsidR="00636454">
              <w:rPr>
                <w:rFonts w:ascii="標楷體" w:eastAsia="標楷體" w:hAnsi="標楷體" w:hint="eastAsia"/>
                <w:color w:val="000000"/>
              </w:rPr>
              <w:t>供日後</w:t>
            </w:r>
            <w:r w:rsidR="00636454" w:rsidRPr="00636454">
              <w:rPr>
                <w:rFonts w:ascii="標楷體" w:eastAsia="標楷體" w:hAnsi="標楷體" w:hint="eastAsia"/>
                <w:color w:val="000000"/>
              </w:rPr>
              <w:t>審查委員裁量。審查委員得同意或不同意其理由，同意者該指標給A，不同意者該指標給B。</w:t>
            </w:r>
          </w:p>
        </w:tc>
      </w:tr>
      <w:tr w:rsidR="00502E17" w:rsidRPr="0024307C" w:rsidTr="00502E17">
        <w:tc>
          <w:tcPr>
            <w:tcW w:w="1090" w:type="dxa"/>
            <w:vAlign w:val="center"/>
          </w:tcPr>
          <w:p w:rsidR="00502E17" w:rsidRPr="00EE716E" w:rsidRDefault="00502E17" w:rsidP="00502E17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E716E">
              <w:rPr>
                <w:rFonts w:ascii="標楷體" w:eastAsia="標楷體" w:hAnsi="標楷體" w:hint="eastAsia"/>
                <w:b/>
                <w:color w:val="000000"/>
              </w:rPr>
              <w:t>審查</w:t>
            </w:r>
          </w:p>
          <w:p w:rsidR="00502E17" w:rsidRPr="0024307C" w:rsidRDefault="00502E17" w:rsidP="00502E17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E716E">
              <w:rPr>
                <w:rFonts w:ascii="標楷體" w:eastAsia="標楷體" w:hAnsi="標楷體" w:hint="eastAsia"/>
                <w:b/>
                <w:color w:val="000000"/>
              </w:rPr>
              <w:t>說明</w:t>
            </w:r>
          </w:p>
        </w:tc>
        <w:tc>
          <w:tcPr>
            <w:tcW w:w="9258" w:type="dxa"/>
            <w:vAlign w:val="center"/>
          </w:tcPr>
          <w:p w:rsidR="00502E17" w:rsidRPr="0024307C" w:rsidRDefault="00502E17" w:rsidP="00502E17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24307C">
              <w:rPr>
                <w:rFonts w:ascii="標楷體" w:eastAsia="標楷體" w:hAnsi="標楷體" w:hint="eastAsia"/>
                <w:color w:val="000000"/>
              </w:rPr>
              <w:t>完全符合為A+;部分符合為A;不符合為B。而一個「A＋」等級及一個「B」等級，得相抵成為「A」等級。</w:t>
            </w:r>
            <w:r w:rsidR="00054E2E" w:rsidRPr="00EE716E">
              <w:rPr>
                <w:rFonts w:ascii="標楷體" w:eastAsia="標楷體" w:hAnsi="標楷體" w:hint="eastAsia"/>
                <w:b/>
                <w:color w:val="000000"/>
              </w:rPr>
              <w:t>通過審查之標準</w:t>
            </w:r>
            <w:r w:rsidR="00054E2E">
              <w:rPr>
                <w:rFonts w:ascii="標楷體" w:eastAsia="標楷體" w:hAnsi="標楷體" w:hint="eastAsia"/>
                <w:b/>
                <w:color w:val="000000"/>
              </w:rPr>
              <w:t>為</w:t>
            </w:r>
            <w:r w:rsidR="00054E2E" w:rsidRPr="00054E2E">
              <w:rPr>
                <w:rFonts w:ascii="標楷體" w:eastAsia="標楷體" w:hAnsi="標楷體" w:hint="eastAsia"/>
                <w:b/>
                <w:color w:val="000000"/>
              </w:rPr>
              <w:t>必備指標必須全部達A等級</w:t>
            </w:r>
            <w:r w:rsidR="00054E2E" w:rsidRPr="00EE716E">
              <w:rPr>
                <w:rFonts w:ascii="標楷體" w:eastAsia="標楷體" w:hAnsi="標楷體" w:hint="eastAsia"/>
                <w:b/>
                <w:color w:val="000000"/>
              </w:rPr>
              <w:t>(含)以上</w:t>
            </w:r>
            <w:r w:rsidR="00054E2E">
              <w:rPr>
                <w:rFonts w:ascii="標楷體" w:eastAsia="標楷體" w:hAnsi="標楷體" w:hint="eastAsia"/>
                <w:b/>
                <w:color w:val="000000"/>
              </w:rPr>
              <w:t>且</w:t>
            </w:r>
            <w:r w:rsidRPr="00EE716E">
              <w:rPr>
                <w:rFonts w:ascii="標楷體" w:eastAsia="標楷體" w:hAnsi="標楷體" w:hint="eastAsia"/>
                <w:b/>
                <w:color w:val="000000"/>
              </w:rPr>
              <w:t>各項規範</w:t>
            </w:r>
            <w:r w:rsidR="00054E2E">
              <w:rPr>
                <w:rFonts w:ascii="標楷體" w:eastAsia="標楷體" w:hAnsi="標楷體" w:hint="eastAsia"/>
                <w:b/>
                <w:color w:val="000000"/>
              </w:rPr>
              <w:t>平均</w:t>
            </w:r>
            <w:r w:rsidRPr="00EE716E">
              <w:rPr>
                <w:rFonts w:ascii="標楷體" w:eastAsia="標楷體" w:hAnsi="標楷體" w:hint="eastAsia"/>
                <w:b/>
                <w:color w:val="000000"/>
              </w:rPr>
              <w:t>必須達A等級(含)以上。</w:t>
            </w:r>
          </w:p>
          <w:p w:rsidR="00502E17" w:rsidRPr="0024307C" w:rsidRDefault="00502E17" w:rsidP="006A0848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F2B52" w:rsidRPr="0024307C" w:rsidRDefault="005F2B52" w:rsidP="005F2B52">
      <w:pPr>
        <w:snapToGrid w:val="0"/>
        <w:spacing w:line="288" w:lineRule="auto"/>
        <w:rPr>
          <w:rFonts w:ascii="標楷體" w:eastAsia="標楷體" w:hAnsi="標楷體"/>
          <w:color w:val="000000"/>
          <w:sz w:val="28"/>
          <w:szCs w:val="28"/>
        </w:rPr>
      </w:pPr>
      <w:r w:rsidRPr="0024307C">
        <w:rPr>
          <w:rFonts w:ascii="標楷體" w:eastAsia="標楷體" w:hAnsi="標楷體" w:hint="eastAsia"/>
          <w:color w:val="000000"/>
          <w:sz w:val="28"/>
          <w:szCs w:val="28"/>
        </w:rPr>
        <w:t>開課學年度</w:t>
      </w:r>
      <w:r w:rsidR="00764200">
        <w:rPr>
          <w:rFonts w:ascii="標楷體" w:eastAsia="標楷體" w:hAnsi="標楷體" w:hint="eastAsia"/>
          <w:color w:val="000000"/>
          <w:sz w:val="28"/>
          <w:szCs w:val="28"/>
        </w:rPr>
        <w:t>學期：</w:t>
      </w:r>
      <w:r w:rsidRPr="0024307C">
        <w:rPr>
          <w:rFonts w:ascii="標楷體" w:eastAsia="標楷體" w:hAnsi="標楷體" w:hint="eastAsia"/>
          <w:color w:val="000000"/>
          <w:sz w:val="28"/>
          <w:szCs w:val="28"/>
        </w:rPr>
        <w:t xml:space="preserve"> ______</w:t>
      </w:r>
      <w:proofErr w:type="gramStart"/>
      <w:r w:rsidRPr="0024307C">
        <w:rPr>
          <w:rFonts w:ascii="標楷體" w:eastAsia="標楷體" w:hAnsi="標楷體" w:hint="eastAsia"/>
          <w:color w:val="000000"/>
          <w:sz w:val="28"/>
          <w:szCs w:val="28"/>
        </w:rPr>
        <w:t>學年度第</w:t>
      </w:r>
      <w:proofErr w:type="gramEnd"/>
      <w:r w:rsidRPr="0024307C">
        <w:rPr>
          <w:rFonts w:ascii="標楷體" w:eastAsia="標楷體" w:hAnsi="標楷體" w:hint="eastAsia"/>
          <w:color w:val="000000"/>
          <w:sz w:val="28"/>
          <w:szCs w:val="28"/>
        </w:rPr>
        <w:t>_____學期</w:t>
      </w:r>
      <w:r w:rsidR="00F97A39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764200">
        <w:rPr>
          <w:rFonts w:ascii="標楷體" w:eastAsia="標楷體" w:hAnsi="標楷體" w:hint="eastAsia"/>
          <w:color w:val="000000"/>
          <w:sz w:val="28"/>
          <w:szCs w:val="28"/>
        </w:rPr>
        <w:t>開課</w:t>
      </w:r>
      <w:r w:rsidRPr="0024307C">
        <w:rPr>
          <w:rFonts w:ascii="標楷體" w:eastAsia="標楷體" w:hAnsi="標楷體" w:hint="eastAsia"/>
          <w:color w:val="000000"/>
          <w:sz w:val="28"/>
          <w:szCs w:val="28"/>
        </w:rPr>
        <w:t>教師：</w:t>
      </w:r>
      <w:r w:rsidR="0076420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</w:t>
      </w:r>
      <w:r w:rsidRPr="0024307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</w:p>
    <w:p w:rsidR="005F2B52" w:rsidRPr="0024307C" w:rsidRDefault="005F2B52" w:rsidP="005F2B52">
      <w:pPr>
        <w:snapToGrid w:val="0"/>
        <w:spacing w:line="288" w:lineRule="auto"/>
        <w:rPr>
          <w:rFonts w:ascii="標楷體" w:eastAsia="標楷體" w:hAnsi="標楷體"/>
          <w:color w:val="000000"/>
          <w:sz w:val="28"/>
          <w:szCs w:val="28"/>
        </w:rPr>
      </w:pPr>
      <w:r w:rsidRPr="0024307C">
        <w:rPr>
          <w:rFonts w:ascii="標楷體" w:eastAsia="標楷體" w:hAnsi="標楷體" w:hint="eastAsia"/>
          <w:color w:val="000000"/>
          <w:sz w:val="28"/>
          <w:szCs w:val="28"/>
        </w:rPr>
        <w:t>課程名稱：</w:t>
      </w:r>
      <w:r w:rsidRPr="0024307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</w:t>
      </w:r>
      <w:r w:rsidRPr="0024307C">
        <w:rPr>
          <w:rFonts w:ascii="標楷體" w:eastAsia="標楷體" w:hAnsi="標楷體" w:hint="eastAsia"/>
          <w:color w:val="000000"/>
          <w:sz w:val="28"/>
          <w:szCs w:val="28"/>
        </w:rPr>
        <w:t xml:space="preserve">         課程代碼</w:t>
      </w:r>
      <w:r w:rsidR="0076420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97A39">
        <w:rPr>
          <w:rFonts w:ascii="標楷體" w:eastAsia="標楷體" w:hAnsi="標楷體" w:hint="eastAsia"/>
          <w:color w:val="000000"/>
          <w:sz w:val="28"/>
          <w:szCs w:val="28"/>
        </w:rPr>
        <w:t>___________________</w:t>
      </w:r>
    </w:p>
    <w:p w:rsidR="00F40AD5" w:rsidRPr="00F40AD5" w:rsidRDefault="00F40AD5" w:rsidP="00F40AD5">
      <w:pPr>
        <w:rPr>
          <w:rFonts w:ascii="標楷體" w:eastAsia="標楷體" w:hAnsi="標楷體"/>
          <w:b/>
        </w:rPr>
      </w:pPr>
      <w:r w:rsidRPr="00F40AD5">
        <w:rPr>
          <w:rFonts w:ascii="標楷體" w:eastAsia="標楷體" w:hAnsi="標楷體" w:hint="eastAsia"/>
          <w:b/>
        </w:rPr>
        <w:t>規範1：科目說明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961"/>
        <w:gridCol w:w="752"/>
        <w:gridCol w:w="752"/>
        <w:gridCol w:w="754"/>
      </w:tblGrid>
      <w:tr w:rsidR="00F40AD5" w:rsidRPr="00F40AD5" w:rsidTr="00F40AD5">
        <w:trPr>
          <w:trHeight w:val="567"/>
          <w:tblHeader/>
        </w:trPr>
        <w:tc>
          <w:tcPr>
            <w:tcW w:w="3476" w:type="pct"/>
            <w:vMerge w:val="restar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</w:rPr>
            </w:pPr>
            <w:r w:rsidRPr="00F40AD5">
              <w:rPr>
                <w:rFonts w:ascii="標楷體" w:eastAsia="標楷體" w:hAnsi="標楷體" w:hint="eastAsia"/>
              </w:rPr>
              <w:t>品質指標內容敘述</w:t>
            </w:r>
          </w:p>
        </w:tc>
        <w:tc>
          <w:tcPr>
            <w:tcW w:w="455" w:type="pct"/>
            <w:vMerge w:val="restar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</w:rPr>
            </w:pPr>
            <w:r w:rsidRPr="00F40AD5">
              <w:rPr>
                <w:rFonts w:ascii="標楷體" w:eastAsia="標楷體" w:hAnsi="標楷體" w:hint="eastAsia"/>
              </w:rPr>
              <w:t>附件對照說明</w:t>
            </w:r>
          </w:p>
        </w:tc>
        <w:tc>
          <w:tcPr>
            <w:tcW w:w="1069" w:type="pct"/>
            <w:gridSpan w:val="3"/>
            <w:shd w:val="clear" w:color="auto" w:fill="D9D9D9"/>
            <w:vAlign w:val="center"/>
          </w:tcPr>
          <w:p w:rsidR="00F40AD5" w:rsidRPr="00F40AD5" w:rsidRDefault="00636454" w:rsidP="006A08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</w:t>
            </w:r>
          </w:p>
        </w:tc>
      </w:tr>
      <w:tr w:rsidR="00F40AD5" w:rsidRPr="00F40AD5" w:rsidTr="00F40AD5">
        <w:trPr>
          <w:trHeight w:val="567"/>
          <w:tblHeader/>
        </w:trPr>
        <w:tc>
          <w:tcPr>
            <w:tcW w:w="3476" w:type="pct"/>
            <w:vMerge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" w:type="pct"/>
            <w:vMerge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A+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357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B</w:t>
            </w:r>
          </w:p>
        </w:tc>
      </w:tr>
      <w:tr w:rsidR="005413E5" w:rsidRPr="00F40AD5" w:rsidTr="00F40AD5">
        <w:trPr>
          <w:trHeight w:val="20"/>
        </w:trPr>
        <w:tc>
          <w:tcPr>
            <w:tcW w:w="3476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1-1課程網頁適當說明課程目標、單元教學目標及學分數。(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:A+為課程網頁列出課程目標、單元教學目標及學分數三者，且說明適當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課程網頁列出至少二項，且說明適當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為課程網頁僅列出其中之一或說明不適當者。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</w:tc>
        <w:tc>
          <w:tcPr>
            <w:tcW w:w="455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7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F40AD5">
        <w:trPr>
          <w:trHeight w:val="20"/>
        </w:trPr>
        <w:tc>
          <w:tcPr>
            <w:tcW w:w="3476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1-2課程網頁提供適當的單元架構及學習進度。(本規定所寫課程的單元架構，須以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次或章節來呈現。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為課程網頁適當呈現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單元架構及依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次說明學習活動及進度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為課程網頁呈現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單元架構及依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次說明學習活動及進度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，且說明尚適當者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為課程網頁未說明單元架構或學習進度者。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</w:tc>
        <w:tc>
          <w:tcPr>
            <w:tcW w:w="455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7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F40AD5">
        <w:trPr>
          <w:trHeight w:val="20"/>
        </w:trPr>
        <w:tc>
          <w:tcPr>
            <w:tcW w:w="3476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1-3課程網頁適當說明科目成績的考評標準。(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:A+為課程網頁適當說明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各種考試、作業及學習參與等成績考評比率標準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;A為課程網頁有說明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各種考試、作業及學習參與等成績考評比率標準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，且說明尚適當者;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為課程網頁未說明成績考評比率標準或相關考評不適當者。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</w:tc>
        <w:tc>
          <w:tcPr>
            <w:tcW w:w="455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7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F40AD5">
        <w:trPr>
          <w:trHeight w:val="20"/>
        </w:trPr>
        <w:tc>
          <w:tcPr>
            <w:tcW w:w="3476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1-4課程網頁適當說明適用對象及學前能力。(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為課程網頁適當說明試用對象及學前能力兩項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 A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為課程網頁適當說明試用對象及學前能力其中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項者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為課程網頁未說明試用對象或學前能力說明不適當者。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054E2E">
              <w:rPr>
                <w:rFonts w:ascii="標楷體" w:eastAsia="標楷體" w:hAnsi="標楷體" w:hint="eastAsia"/>
                <w:b/>
                <w:color w:val="000000" w:themeColor="text1"/>
              </w:rPr>
              <w:t>選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55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7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F40AD5">
        <w:trPr>
          <w:trHeight w:val="20"/>
        </w:trPr>
        <w:tc>
          <w:tcPr>
            <w:tcW w:w="3476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1-5課程網頁適當說明學生參與學習進度表中各種教學活動的方法。(本規定所寫教學活動，指講課、實作、討論等；所寫參與方法，指學習者如何參與教學活動，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如抄筆記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、參與討論等。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:A+為課程網頁適當說明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學生參與學習進度表中各種教學活動的方法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;A為課程網頁課程大致說明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學生參與學習進度表中各種教學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活動的方法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;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為課程網頁未能說明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學生參與學習進度表中各種教學活動的方法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054E2E">
              <w:rPr>
                <w:rFonts w:ascii="標楷體" w:eastAsia="標楷體" w:hAnsi="標楷體" w:hint="eastAsia"/>
                <w:b/>
                <w:color w:val="000000" w:themeColor="text1"/>
              </w:rPr>
              <w:t>選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55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7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</w:tbl>
    <w:p w:rsidR="00F40AD5" w:rsidRPr="00F40AD5" w:rsidRDefault="00F40AD5" w:rsidP="00F40AD5">
      <w:pPr>
        <w:rPr>
          <w:rFonts w:ascii="標楷體" w:eastAsia="標楷體" w:hAnsi="標楷體"/>
        </w:rPr>
      </w:pPr>
    </w:p>
    <w:p w:rsidR="00F40AD5" w:rsidRPr="00F40AD5" w:rsidRDefault="00F40AD5" w:rsidP="00F40AD5">
      <w:pPr>
        <w:rPr>
          <w:rFonts w:ascii="標楷體" w:eastAsia="標楷體" w:hAnsi="標楷體"/>
          <w:b/>
        </w:rPr>
      </w:pPr>
      <w:r w:rsidRPr="00F40AD5">
        <w:rPr>
          <w:rFonts w:ascii="標楷體" w:eastAsia="標楷體" w:hAnsi="標楷體" w:hint="eastAsia"/>
          <w:b/>
        </w:rPr>
        <w:t>規範2：維持學習動機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961"/>
        <w:gridCol w:w="790"/>
        <w:gridCol w:w="793"/>
        <w:gridCol w:w="793"/>
      </w:tblGrid>
      <w:tr w:rsidR="00F40AD5" w:rsidRPr="00F40AD5" w:rsidTr="006A0848">
        <w:trPr>
          <w:trHeight w:val="567"/>
          <w:tblHeader/>
        </w:trPr>
        <w:tc>
          <w:tcPr>
            <w:tcW w:w="3438" w:type="pct"/>
            <w:vMerge w:val="restart"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40AD5">
              <w:rPr>
                <w:rFonts w:ascii="標楷體" w:eastAsia="標楷體" w:hAnsi="標楷體" w:hint="eastAsia"/>
              </w:rPr>
              <w:t>品質指標內容敘述</w:t>
            </w:r>
          </w:p>
        </w:tc>
        <w:tc>
          <w:tcPr>
            <w:tcW w:w="450" w:type="pct"/>
            <w:vMerge w:val="restart"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40AD5">
              <w:rPr>
                <w:rFonts w:ascii="標楷體" w:eastAsia="標楷體" w:hAnsi="標楷體" w:hint="eastAsia"/>
              </w:rPr>
              <w:t>附件對照說明</w:t>
            </w:r>
          </w:p>
        </w:tc>
        <w:tc>
          <w:tcPr>
            <w:tcW w:w="1112" w:type="pct"/>
            <w:gridSpan w:val="3"/>
            <w:shd w:val="clear" w:color="auto" w:fill="D9D9D9"/>
            <w:vAlign w:val="center"/>
          </w:tcPr>
          <w:p w:rsidR="00F40AD5" w:rsidRPr="00F40AD5" w:rsidRDefault="00636454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</w:t>
            </w:r>
          </w:p>
        </w:tc>
      </w:tr>
      <w:tr w:rsidR="00F40AD5" w:rsidRPr="00F40AD5" w:rsidTr="006A0848">
        <w:trPr>
          <w:trHeight w:val="567"/>
          <w:tblHeader/>
        </w:trPr>
        <w:tc>
          <w:tcPr>
            <w:tcW w:w="3438" w:type="pct"/>
            <w:vMerge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vMerge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A+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B</w:t>
            </w: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2-1教材及教學活動能涵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括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科目中課程及單元教學目標。(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:A+為所有單元符合;A為90%以上單元符合;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為未達90%單元符合。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2-2教師在單元中提供檢核學習者成就的教學活動。本規定所寫檢核學習者成就的教學活動，指作業、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線上測驗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、案例研討、角色扮演、討論會、媒體練習…等。(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:A+為三分之二以上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單元符合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;A為二分之一以上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單元符合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為未達二分之一單元符合。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2-3教材及教學畫面顯示該主題的學習總分量與進度。(本規定所寫教材及教學畫面的學習總分量，指單元主題之各種媒體呈現形式的編號、名稱及時間數量。(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:A+為教材畫面及影音檔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單元均能顯示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該主題學習總份量與進度;A為能顯示總份量與進度;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為未能顯示總份量與進度。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054E2E">
              <w:rPr>
                <w:rFonts w:ascii="標楷體" w:eastAsia="標楷體" w:hAnsi="標楷體" w:hint="eastAsia"/>
                <w:b/>
                <w:color w:val="000000" w:themeColor="text1"/>
              </w:rPr>
              <w:t>選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2-4教師依據教學目標選用多種適當的教學活動。(本規定所寫教學活動，指教師為達成教學目標，帶領學生所從事的活動項目，如在同步教學中的講述、演示、指定學生發言、辯證、口頭考評等，或非同步教學中的解答說明、轉指定其他學生發言、示範操作、提示、辯證、拋出新議題…等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:A+為提供五種以上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適當的教學活動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;A為三種以上;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為未達三種。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054E2E">
              <w:rPr>
                <w:rFonts w:ascii="標楷體" w:eastAsia="標楷體" w:hAnsi="標楷體" w:hint="eastAsia"/>
                <w:b/>
                <w:color w:val="000000" w:themeColor="text1"/>
              </w:rPr>
              <w:t>選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</w:tbl>
    <w:p w:rsidR="00F40AD5" w:rsidRPr="00F40AD5" w:rsidRDefault="00F40AD5" w:rsidP="00F40AD5">
      <w:pPr>
        <w:rPr>
          <w:rFonts w:ascii="標楷體" w:eastAsia="標楷體" w:hAnsi="標楷體"/>
        </w:rPr>
      </w:pPr>
    </w:p>
    <w:p w:rsidR="00F40AD5" w:rsidRPr="00F40AD5" w:rsidRDefault="00F40AD5" w:rsidP="00F40AD5">
      <w:pPr>
        <w:rPr>
          <w:rFonts w:ascii="標楷體" w:eastAsia="標楷體" w:hAnsi="標楷體"/>
          <w:b/>
        </w:rPr>
      </w:pPr>
      <w:r w:rsidRPr="00F40AD5">
        <w:rPr>
          <w:rFonts w:ascii="標楷體" w:eastAsia="標楷體" w:hAnsi="標楷體" w:hint="eastAsia"/>
          <w:b/>
        </w:rPr>
        <w:t>規範3：學習者與教材互動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961"/>
        <w:gridCol w:w="748"/>
        <w:gridCol w:w="857"/>
        <w:gridCol w:w="771"/>
      </w:tblGrid>
      <w:tr w:rsidR="00F40AD5" w:rsidRPr="00F40AD5" w:rsidTr="006A0848">
        <w:trPr>
          <w:trHeight w:val="567"/>
          <w:tblHeader/>
        </w:trPr>
        <w:tc>
          <w:tcPr>
            <w:tcW w:w="3438" w:type="pct"/>
            <w:vMerge w:val="restart"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40AD5">
              <w:rPr>
                <w:rFonts w:ascii="標楷體" w:eastAsia="標楷體" w:hAnsi="標楷體" w:hint="eastAsia"/>
              </w:rPr>
              <w:t>品質指標內容敘述</w:t>
            </w:r>
          </w:p>
        </w:tc>
        <w:tc>
          <w:tcPr>
            <w:tcW w:w="450" w:type="pct"/>
            <w:vMerge w:val="restart"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40AD5">
              <w:rPr>
                <w:rFonts w:ascii="標楷體" w:eastAsia="標楷體" w:hAnsi="標楷體" w:hint="eastAsia"/>
              </w:rPr>
              <w:t>附件對照說明</w:t>
            </w:r>
          </w:p>
        </w:tc>
        <w:tc>
          <w:tcPr>
            <w:tcW w:w="1112" w:type="pct"/>
            <w:gridSpan w:val="3"/>
            <w:shd w:val="clear" w:color="auto" w:fill="D9D9D9"/>
            <w:vAlign w:val="center"/>
          </w:tcPr>
          <w:p w:rsidR="00F40AD5" w:rsidRPr="00F40AD5" w:rsidRDefault="00636454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</w:t>
            </w:r>
          </w:p>
        </w:tc>
      </w:tr>
      <w:tr w:rsidR="00F40AD5" w:rsidRPr="00F40AD5" w:rsidTr="006A0848">
        <w:trPr>
          <w:trHeight w:val="567"/>
          <w:tblHeader/>
        </w:trPr>
        <w:tc>
          <w:tcPr>
            <w:tcW w:w="3438" w:type="pct"/>
            <w:vMerge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vMerge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A+</w:t>
            </w:r>
          </w:p>
        </w:tc>
        <w:tc>
          <w:tcPr>
            <w:tcW w:w="401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B</w:t>
            </w: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30" w:hangingChars="179" w:hanging="430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3-1教材有適當的重點提示。(本規定所寫教材的重點提示，指利用各種媒體或運用各種形式來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凸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顯教材的重點。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:A+為三分之二以上單元符合;A為二分之一以上單元符合;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為未達二分之一單元符合。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30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30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30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30" w:hangingChars="179" w:hanging="430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30" w:hangingChars="179" w:hanging="430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3-2教材內容提供適當的實例以協助學生理解。(本規定所寫實例，指提供生活實例或練習範例。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:A+為三分之二以上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單元符合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;A為二分之一以上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單元符合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為未達二分之一單元符合。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30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30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30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30" w:hangingChars="179" w:hanging="430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3-3教材提供充分的練習或課後反思活動。(本規定所寫練習或課後反思活動，指在學習教材後所提供的內容整理、作業題或自我評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量等。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:A+為三分之二以上單元符合;A為二分之一以上單元符合;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為未達二分之一單元符合。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A3918" w:rsidDel="006F6F5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545"/>
        </w:trPr>
        <w:tc>
          <w:tcPr>
            <w:tcW w:w="3438" w:type="pct"/>
          </w:tcPr>
          <w:p w:rsidR="005413E5" w:rsidRPr="001A3918" w:rsidRDefault="005413E5" w:rsidP="00054E2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3-4教材提供充分的科目補充教材或外界網路資源。(本規定所寫補充教材，指未列入正式教材之列，但與教學之單元內容有關係，且可鞏固學習者之觀念，因此所提供的補充知識。所寫外界網路資源，指在教材內容中，直接引用具創用CC授權之網路資源、或建有外界網路資源的動態連結，可供學習者依需要連結參考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:A+為三分之二以上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單元符合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;A為二分之一以上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單元符合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為未達二分之一單元符合。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A3918" w:rsidDel="006F6F5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054E2E">
              <w:rPr>
                <w:rFonts w:ascii="標楷體" w:eastAsia="標楷體" w:hAnsi="標楷體" w:hint="eastAsia"/>
                <w:b/>
                <w:color w:val="000000" w:themeColor="text1"/>
              </w:rPr>
              <w:t>選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73" w:hangingChars="197" w:hanging="473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73" w:hangingChars="197" w:hanging="473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73" w:hangingChars="197" w:hanging="473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73" w:hangingChars="197" w:hanging="473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054E2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3-5教材符合自學性質且分量適當。(本規定所寫自學教材，指課程材料中除了知識內容外，還須包含有學習目標、章節結構圖、重點提示、內容整理、自我評量等協助學生學習的策略。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:A+為三分之二以上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單元符合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;A為二分之一以上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單元符合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為未達二分之一單元符合。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A3918" w:rsidDel="006F6F5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054E2E">
              <w:rPr>
                <w:rFonts w:ascii="標楷體" w:eastAsia="標楷體" w:hAnsi="標楷體" w:hint="eastAsia"/>
                <w:b/>
                <w:color w:val="000000" w:themeColor="text1"/>
              </w:rPr>
              <w:t>選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73" w:hangingChars="197" w:hanging="473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73" w:hangingChars="197" w:hanging="473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73" w:hangingChars="197" w:hanging="473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73" w:hangingChars="197" w:hanging="473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3-6教材提供友善下載的功能。(本規定所寫友善下載，指為方便使用者離線瀏覽教材內容，而將這些內容以簡易或行動的形式去除不必要資料，重新安排為一適當格式之下載方式，方便離線閱讀。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:A+為三分之二以上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單元有提供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;A為二分之一以上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單元有提供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為未達二分之一單元有提供。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A3918" w:rsidDel="006F6F5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054E2E">
              <w:rPr>
                <w:rFonts w:ascii="標楷體" w:eastAsia="標楷體" w:hAnsi="標楷體" w:hint="eastAsia"/>
                <w:b/>
                <w:color w:val="000000" w:themeColor="text1"/>
              </w:rPr>
              <w:t>選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73" w:hangingChars="197" w:hanging="473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73" w:hangingChars="197" w:hanging="473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73" w:hangingChars="197" w:hanging="473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73" w:hangingChars="197" w:hanging="473"/>
              <w:rPr>
                <w:rFonts w:ascii="標楷體" w:eastAsia="標楷體" w:hAnsi="標楷體"/>
              </w:rPr>
            </w:pPr>
          </w:p>
        </w:tc>
      </w:tr>
    </w:tbl>
    <w:p w:rsidR="00F40AD5" w:rsidRPr="00F40AD5" w:rsidRDefault="00F40AD5" w:rsidP="00F40AD5">
      <w:pPr>
        <w:rPr>
          <w:rFonts w:ascii="標楷體" w:eastAsia="標楷體" w:hAnsi="標楷體"/>
        </w:rPr>
      </w:pPr>
    </w:p>
    <w:p w:rsidR="00F40AD5" w:rsidRDefault="00F40AD5" w:rsidP="00F40AD5">
      <w:pPr>
        <w:rPr>
          <w:rFonts w:ascii="標楷體" w:eastAsia="標楷體" w:hAnsi="標楷體"/>
          <w:b/>
        </w:rPr>
      </w:pPr>
    </w:p>
    <w:p w:rsidR="00F40AD5" w:rsidRDefault="00F40AD5" w:rsidP="00F40AD5">
      <w:pPr>
        <w:rPr>
          <w:rFonts w:ascii="標楷體" w:eastAsia="標楷體" w:hAnsi="標楷體"/>
          <w:b/>
        </w:rPr>
      </w:pPr>
    </w:p>
    <w:p w:rsidR="00F40AD5" w:rsidRDefault="00F40AD5" w:rsidP="00F40AD5">
      <w:pPr>
        <w:rPr>
          <w:rFonts w:ascii="標楷體" w:eastAsia="標楷體" w:hAnsi="標楷體"/>
          <w:b/>
        </w:rPr>
      </w:pPr>
    </w:p>
    <w:p w:rsidR="00F40AD5" w:rsidRDefault="00F40AD5" w:rsidP="00F40AD5">
      <w:pPr>
        <w:rPr>
          <w:rFonts w:ascii="標楷體" w:eastAsia="標楷體" w:hAnsi="標楷體"/>
          <w:b/>
        </w:rPr>
      </w:pPr>
    </w:p>
    <w:p w:rsidR="00F40AD5" w:rsidRDefault="00F40AD5" w:rsidP="00F40AD5">
      <w:pPr>
        <w:rPr>
          <w:rFonts w:ascii="標楷體" w:eastAsia="標楷體" w:hAnsi="標楷體"/>
          <w:b/>
        </w:rPr>
      </w:pPr>
    </w:p>
    <w:p w:rsidR="00F40AD5" w:rsidRDefault="00F40AD5" w:rsidP="00F40AD5">
      <w:pPr>
        <w:rPr>
          <w:rFonts w:ascii="標楷體" w:eastAsia="標楷體" w:hAnsi="標楷體"/>
          <w:b/>
        </w:rPr>
      </w:pPr>
    </w:p>
    <w:p w:rsidR="00F40AD5" w:rsidRDefault="00F40AD5" w:rsidP="00F40AD5">
      <w:pPr>
        <w:rPr>
          <w:rFonts w:ascii="標楷體" w:eastAsia="標楷體" w:hAnsi="標楷體"/>
          <w:b/>
        </w:rPr>
      </w:pPr>
    </w:p>
    <w:p w:rsidR="00F40AD5" w:rsidRDefault="00F40AD5" w:rsidP="00F40AD5">
      <w:pPr>
        <w:rPr>
          <w:rFonts w:ascii="標楷體" w:eastAsia="標楷體" w:hAnsi="標楷體"/>
          <w:b/>
        </w:rPr>
      </w:pPr>
    </w:p>
    <w:p w:rsidR="00F40AD5" w:rsidRDefault="00F40AD5" w:rsidP="00F40AD5">
      <w:pPr>
        <w:rPr>
          <w:rFonts w:ascii="標楷體" w:eastAsia="標楷體" w:hAnsi="標楷體"/>
          <w:b/>
        </w:rPr>
      </w:pPr>
    </w:p>
    <w:p w:rsidR="00F40AD5" w:rsidRDefault="00F40AD5" w:rsidP="00F40AD5">
      <w:pPr>
        <w:rPr>
          <w:rFonts w:ascii="標楷體" w:eastAsia="標楷體" w:hAnsi="標楷體"/>
          <w:b/>
        </w:rPr>
      </w:pPr>
    </w:p>
    <w:p w:rsidR="00F40AD5" w:rsidRPr="00F40AD5" w:rsidRDefault="00F40AD5" w:rsidP="00F40AD5">
      <w:pPr>
        <w:rPr>
          <w:rFonts w:ascii="標楷體" w:eastAsia="標楷體" w:hAnsi="標楷體"/>
          <w:b/>
        </w:rPr>
      </w:pPr>
      <w:r w:rsidRPr="00F40AD5">
        <w:rPr>
          <w:rFonts w:ascii="標楷體" w:eastAsia="標楷體" w:hAnsi="標楷體" w:hint="eastAsia"/>
          <w:b/>
        </w:rPr>
        <w:t>規範4：師生互動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961"/>
        <w:gridCol w:w="748"/>
        <w:gridCol w:w="857"/>
        <w:gridCol w:w="771"/>
      </w:tblGrid>
      <w:tr w:rsidR="00F40AD5" w:rsidRPr="00F40AD5" w:rsidTr="006A0848">
        <w:trPr>
          <w:trHeight w:val="567"/>
          <w:tblHeader/>
        </w:trPr>
        <w:tc>
          <w:tcPr>
            <w:tcW w:w="3438" w:type="pct"/>
            <w:vMerge w:val="restart"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40AD5">
              <w:rPr>
                <w:rFonts w:ascii="標楷體" w:eastAsia="標楷體" w:hAnsi="標楷體"/>
              </w:rPr>
              <w:br w:type="column"/>
            </w:r>
            <w:r w:rsidRPr="00F40AD5">
              <w:rPr>
                <w:rFonts w:ascii="標楷體" w:eastAsia="標楷體" w:hAnsi="標楷體" w:hint="eastAsia"/>
              </w:rPr>
              <w:t>品質指標內容敘述</w:t>
            </w:r>
          </w:p>
        </w:tc>
        <w:tc>
          <w:tcPr>
            <w:tcW w:w="450" w:type="pct"/>
            <w:vMerge w:val="restart"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40AD5">
              <w:rPr>
                <w:rFonts w:ascii="標楷體" w:eastAsia="標楷體" w:hAnsi="標楷體" w:hint="eastAsia"/>
              </w:rPr>
              <w:t>附件對照說明</w:t>
            </w:r>
          </w:p>
        </w:tc>
        <w:tc>
          <w:tcPr>
            <w:tcW w:w="1112" w:type="pct"/>
            <w:gridSpan w:val="3"/>
            <w:shd w:val="clear" w:color="auto" w:fill="D9D9D9"/>
            <w:vAlign w:val="center"/>
          </w:tcPr>
          <w:p w:rsidR="00F40AD5" w:rsidRPr="00F40AD5" w:rsidRDefault="00636454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</w:t>
            </w:r>
          </w:p>
        </w:tc>
      </w:tr>
      <w:tr w:rsidR="00F40AD5" w:rsidRPr="00F40AD5" w:rsidTr="006A0848">
        <w:trPr>
          <w:trHeight w:val="567"/>
          <w:tblHeader/>
        </w:trPr>
        <w:tc>
          <w:tcPr>
            <w:tcW w:w="3438" w:type="pct"/>
            <w:vMerge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vMerge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A+</w:t>
            </w:r>
          </w:p>
        </w:tc>
        <w:tc>
          <w:tcPr>
            <w:tcW w:w="401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B</w:t>
            </w: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4-1課程網頁建有授課教師的介紹資訊及課業輔導電子信箱。(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:A+為提供詳細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授課教師介紹資訊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(含研究內容的連結等)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及課業輔導電子信箱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僅提供簡短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為未提供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1A3918">
              <w:rPr>
                <w:rFonts w:ascii="標楷體" w:eastAsia="標楷體" w:hAnsi="標楷體"/>
                <w:color w:val="000000" w:themeColor="text1"/>
              </w:rPr>
              <w:t>)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4-2師生在非同步教學中能針對議題積極參與討論。(本規定所寫教材的媒體能幫助學習者理解內容，指媒體要與教材內容契合，才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能幫助學習者理解內容。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:A+為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一學期中有九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個以上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與科目相關的議題，且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師生間的交互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討論質、量良好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六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個以上;B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為未達六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個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A3918" w:rsidDel="000C6EF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4-3教師能於課程討論區適時回應學習者的問題。(本規定所寫教師回應問題，指任課教師應適度參與非同步課程討論，課程助教亦可協助任課教師回應問題。所寫回應學習者問題的天數，指工作天，不含例假日。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:A+為兩天內回應;A為一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內回應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為未能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一週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內回應。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A3918" w:rsidDel="000C6EF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4-4同步教學時，師生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雙方均能積極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參與課程主題相關的討論互動。(本規定所寫討論互動方式，包括教師提問要求學習者回答或學習者自動發問。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:A+為三分之二以上的同步教學活動符合;A為二分之一以上的同步教學活動符合;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為未達二分之一的同步教學活動符合。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A3918" w:rsidDel="000C6EF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054E2E">
              <w:rPr>
                <w:rFonts w:ascii="標楷體" w:eastAsia="標楷體" w:hAnsi="標楷體" w:hint="eastAsia"/>
                <w:b/>
                <w:color w:val="000000" w:themeColor="text1"/>
              </w:rPr>
              <w:t>選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4-5教師實施固定的「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線上辦公室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時間」，供學習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者線上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與教師互動。(本規定所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寫線上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辦公室時間，指教師公告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約定時間，學習者可以在此時間上網與教師或助教作即時互動；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線上辦公室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時間得與同步教學合併舉辦；申請者須提供上線記錄之佐證資料，以利審查。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:A+為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公告之「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線上辦公室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時間」固定每周一小時以上，且教師確實在該時段登入上網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;A為兩週一小時以上;B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為未達兩周一小時。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A3918" w:rsidDel="000C6EF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054E2E">
              <w:rPr>
                <w:rFonts w:ascii="標楷體" w:eastAsia="標楷體" w:hAnsi="標楷體" w:hint="eastAsia"/>
                <w:b/>
                <w:color w:val="000000" w:themeColor="text1"/>
              </w:rPr>
              <w:t>選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054E2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4-6課程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提供線上學習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輔導人員的服務。(本規定所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寫線上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學習輔導人員，指班級的正式教師之外，另外提供的客座講員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或線上助教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等人員。申請者須提供相關佐證資料，以利審查。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:A+為提供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每周固定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一小時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線上學習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輔導人員的服務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提供兩周固定一小時以上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線上學習輔導人員的服務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為未提供。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054E2E">
              <w:rPr>
                <w:rFonts w:ascii="標楷體" w:eastAsia="標楷體" w:hAnsi="標楷體" w:hint="eastAsia"/>
                <w:b/>
                <w:color w:val="000000" w:themeColor="text1"/>
              </w:rPr>
              <w:t>選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</w:tbl>
    <w:p w:rsidR="00F40AD5" w:rsidRPr="00F40AD5" w:rsidRDefault="00F40AD5" w:rsidP="00F40AD5">
      <w:pPr>
        <w:rPr>
          <w:rFonts w:ascii="標楷體" w:eastAsia="標楷體" w:hAnsi="標楷體"/>
        </w:rPr>
      </w:pPr>
    </w:p>
    <w:p w:rsidR="00F40AD5" w:rsidRPr="00F40AD5" w:rsidRDefault="00F40AD5" w:rsidP="00F40AD5">
      <w:pPr>
        <w:rPr>
          <w:rFonts w:ascii="標楷體" w:eastAsia="標楷體" w:hAnsi="標楷體"/>
          <w:b/>
        </w:rPr>
      </w:pPr>
      <w:r w:rsidRPr="00F40AD5">
        <w:rPr>
          <w:rFonts w:ascii="標楷體" w:eastAsia="標楷體" w:hAnsi="標楷體" w:hint="eastAsia"/>
          <w:b/>
        </w:rPr>
        <w:t>規範5：同學互動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961"/>
        <w:gridCol w:w="748"/>
        <w:gridCol w:w="857"/>
        <w:gridCol w:w="771"/>
      </w:tblGrid>
      <w:tr w:rsidR="00F40AD5" w:rsidRPr="00F40AD5" w:rsidTr="006A0848">
        <w:trPr>
          <w:trHeight w:val="567"/>
          <w:tblHeader/>
        </w:trPr>
        <w:tc>
          <w:tcPr>
            <w:tcW w:w="3438" w:type="pct"/>
            <w:vMerge w:val="restart"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40AD5">
              <w:rPr>
                <w:rFonts w:ascii="標楷體" w:eastAsia="標楷體" w:hAnsi="標楷體"/>
              </w:rPr>
              <w:br w:type="column"/>
            </w:r>
            <w:r w:rsidRPr="00F40AD5">
              <w:rPr>
                <w:rFonts w:ascii="標楷體" w:eastAsia="標楷體" w:hAnsi="標楷體" w:hint="eastAsia"/>
              </w:rPr>
              <w:t>品質指標內容敘述</w:t>
            </w:r>
          </w:p>
        </w:tc>
        <w:tc>
          <w:tcPr>
            <w:tcW w:w="450" w:type="pct"/>
            <w:vMerge w:val="restart"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40AD5">
              <w:rPr>
                <w:rFonts w:ascii="標楷體" w:eastAsia="標楷體" w:hAnsi="標楷體" w:hint="eastAsia"/>
              </w:rPr>
              <w:t>附件對照說明</w:t>
            </w:r>
          </w:p>
        </w:tc>
        <w:tc>
          <w:tcPr>
            <w:tcW w:w="1112" w:type="pct"/>
            <w:gridSpan w:val="3"/>
            <w:shd w:val="clear" w:color="auto" w:fill="D9D9D9"/>
            <w:vAlign w:val="center"/>
          </w:tcPr>
          <w:p w:rsidR="00F40AD5" w:rsidRPr="00F40AD5" w:rsidRDefault="00636454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</w:t>
            </w:r>
          </w:p>
        </w:tc>
      </w:tr>
      <w:tr w:rsidR="00F40AD5" w:rsidRPr="00F40AD5" w:rsidTr="006A0848">
        <w:trPr>
          <w:trHeight w:val="567"/>
          <w:tblHeader/>
        </w:trPr>
        <w:tc>
          <w:tcPr>
            <w:tcW w:w="3438" w:type="pct"/>
            <w:vMerge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vMerge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A+</w:t>
            </w:r>
          </w:p>
        </w:tc>
        <w:tc>
          <w:tcPr>
            <w:tcW w:w="401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B</w:t>
            </w: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5-1非同步教學中，學習者之間對於課程內容相關議題有充分的交互討論。(本規定所寫交互討論之質與量，申請者須提供佐證資料，以利審查。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:A+為每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個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議題討論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人數達修課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人數百分之五十以上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;A為百分之三十以上;B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為未達百分之三十。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A3918" w:rsidDel="000C6EF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5-2教師於課程教學時，使用合作學習策略。(本規定所寫合作學習策略，指學生分組討論、合作專案研究、或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同儕互評等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活動，申請者須提供合作學習策略之佐證資料，以利審查。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:A+教師適時且充分採用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合作學習策略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;A為教師適當採用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合作學習策略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;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為教師未採用或誤用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合作學習策略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A3918" w:rsidDel="000C6EF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054E2E">
              <w:rPr>
                <w:rFonts w:ascii="標楷體" w:eastAsia="標楷體" w:hAnsi="標楷體" w:hint="eastAsia"/>
                <w:b/>
                <w:color w:val="000000" w:themeColor="text1"/>
              </w:rPr>
              <w:t>選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5-3學習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者間以同步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方式進行課程內容相關議題討論時，有適當的互動。(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:A+為學習者間同步討論適當且活絡;A為同步討論尚稱適當且活絡;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為同步討論未能切題或討論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不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熱絡或未實施同步討論。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054E2E">
              <w:rPr>
                <w:rFonts w:ascii="標楷體" w:eastAsia="標楷體" w:hAnsi="標楷體" w:hint="eastAsia"/>
                <w:b/>
                <w:color w:val="000000" w:themeColor="text1"/>
              </w:rPr>
              <w:t>選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5-4課程建有班級同學的自我介紹、電子信箱或個人網頁等資訊。(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:A+為提供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同學的姓名、電子信箱及自我介紹的個人網頁等資訊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;A為僅提供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同學的姓名、電子信箱等資訊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為未提供同學的姓名、電子信箱等資訊或僅提供同學姓名資訊。</w:t>
            </w:r>
            <w:r w:rsidRPr="001A3918">
              <w:rPr>
                <w:rFonts w:ascii="標楷體" w:eastAsia="標楷體" w:hAnsi="標楷體"/>
                <w:color w:val="000000" w:themeColor="text1"/>
              </w:rPr>
              <w:t>)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054E2E">
              <w:rPr>
                <w:rFonts w:ascii="標楷體" w:eastAsia="標楷體" w:hAnsi="標楷體" w:hint="eastAsia"/>
                <w:b/>
                <w:color w:val="000000" w:themeColor="text1"/>
              </w:rPr>
              <w:t>選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</w:tbl>
    <w:p w:rsidR="00F40AD5" w:rsidRPr="00F40AD5" w:rsidRDefault="00F40AD5" w:rsidP="00F40AD5">
      <w:pPr>
        <w:rPr>
          <w:rFonts w:ascii="標楷體" w:eastAsia="標楷體" w:hAnsi="標楷體"/>
        </w:rPr>
      </w:pPr>
    </w:p>
    <w:p w:rsidR="00F40AD5" w:rsidRDefault="00F40AD5" w:rsidP="00F40AD5">
      <w:pPr>
        <w:rPr>
          <w:rFonts w:ascii="標楷體" w:eastAsia="標楷體" w:hAnsi="標楷體"/>
          <w:b/>
        </w:rPr>
      </w:pPr>
    </w:p>
    <w:p w:rsidR="00F40AD5" w:rsidRPr="00F40AD5" w:rsidRDefault="00F40AD5" w:rsidP="00F40AD5">
      <w:pPr>
        <w:rPr>
          <w:rFonts w:ascii="標楷體" w:eastAsia="標楷體" w:hAnsi="標楷體"/>
          <w:b/>
        </w:rPr>
      </w:pPr>
      <w:r w:rsidRPr="00F40AD5">
        <w:rPr>
          <w:rFonts w:ascii="標楷體" w:eastAsia="標楷體" w:hAnsi="標楷體" w:hint="eastAsia"/>
          <w:b/>
        </w:rPr>
        <w:t>規範6：學習評量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961"/>
        <w:gridCol w:w="748"/>
        <w:gridCol w:w="857"/>
        <w:gridCol w:w="771"/>
      </w:tblGrid>
      <w:tr w:rsidR="00F40AD5" w:rsidRPr="00F40AD5" w:rsidTr="006A0848">
        <w:trPr>
          <w:trHeight w:val="567"/>
          <w:tblHeader/>
        </w:trPr>
        <w:tc>
          <w:tcPr>
            <w:tcW w:w="3438" w:type="pct"/>
            <w:vMerge w:val="restart"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40AD5">
              <w:rPr>
                <w:rFonts w:ascii="標楷體" w:eastAsia="標楷體" w:hAnsi="標楷體"/>
              </w:rPr>
              <w:br w:type="column"/>
            </w:r>
            <w:r w:rsidRPr="00F40AD5">
              <w:rPr>
                <w:rFonts w:ascii="標楷體" w:eastAsia="標楷體" w:hAnsi="標楷體" w:hint="eastAsia"/>
              </w:rPr>
              <w:t>品質指標內容敘述</w:t>
            </w:r>
          </w:p>
        </w:tc>
        <w:tc>
          <w:tcPr>
            <w:tcW w:w="450" w:type="pct"/>
            <w:vMerge w:val="restart"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40AD5">
              <w:rPr>
                <w:rFonts w:ascii="標楷體" w:eastAsia="標楷體" w:hAnsi="標楷體" w:hint="eastAsia"/>
              </w:rPr>
              <w:t>附件對照說明</w:t>
            </w:r>
          </w:p>
        </w:tc>
        <w:tc>
          <w:tcPr>
            <w:tcW w:w="1112" w:type="pct"/>
            <w:gridSpan w:val="3"/>
            <w:shd w:val="clear" w:color="auto" w:fill="D9D9D9"/>
            <w:vAlign w:val="center"/>
          </w:tcPr>
          <w:p w:rsidR="00F40AD5" w:rsidRPr="00F40AD5" w:rsidRDefault="00636454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</w:t>
            </w:r>
          </w:p>
        </w:tc>
      </w:tr>
      <w:tr w:rsidR="00F40AD5" w:rsidRPr="00F40AD5" w:rsidTr="006A0848">
        <w:trPr>
          <w:trHeight w:val="567"/>
          <w:tblHeader/>
        </w:trPr>
        <w:tc>
          <w:tcPr>
            <w:tcW w:w="3438" w:type="pct"/>
            <w:vMerge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vMerge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A+</w:t>
            </w:r>
          </w:p>
        </w:tc>
        <w:tc>
          <w:tcPr>
            <w:tcW w:w="401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B</w:t>
            </w: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6-1課程的學習評量配合教學目標與教材內容。(本規定所寫課程的學習評量方式，可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非實體性評量或實體性評量。非實體性評量是藉由學習者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的線上紀錄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，包括瀏覽教材時間或測驗成績來評量；實體性評量則是教室實作或教室測驗的評量。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:A+為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評量方式符合課程性質且評量題目涵蓋全部教學目標與內容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涵蓋三分之二以上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為未能涵蓋三分之二。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A3918" w:rsidDel="000C6EF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6-2課程網頁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提供線上測驗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或評量活動。(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:A+為全部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單元符合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;A為二分之一以上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單元符合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為未達二分之一單元符合。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A3918" w:rsidDel="000C6EF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6-3課程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的線上測驗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或評量活動提供評閱結果與回饋。(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A+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提供線上測驗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或評量活動的評閱結果、正確答案與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清楚解說回饋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提供線上測驗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或評量活動的評閱結果、正確答案與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簡單解說回饋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僅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提供線上測驗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或評量活動的評閱結果及正確答案，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並無解說回饋。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6-4課程的作業題目協助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學習者彙整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教材重點並激發深層的思考與應用。(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:A+為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提供符合上述的作業題目四次以上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二次以上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;B為未達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二次。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A3918" w:rsidDel="000B6CBF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054E2E">
              <w:rPr>
                <w:rFonts w:ascii="標楷體" w:eastAsia="標楷體" w:hAnsi="標楷體" w:hint="eastAsia"/>
                <w:b/>
                <w:color w:val="000000" w:themeColor="text1"/>
              </w:rPr>
              <w:t>選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6-5課程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在線上實施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學習者作品觀摩。(本規定所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寫線上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學習者作品觀摩，可由系統自動在作業區標示作品或改列到觀摩區展示；教師也可以自己動手複製作品(作業)另行在教材資源區公告。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:A+為全部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作業均有優良作品線上觀摩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;A為二分之一以上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作業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為未達二分之一作業。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054E2E">
              <w:rPr>
                <w:rFonts w:ascii="標楷體" w:eastAsia="標楷體" w:hAnsi="標楷體" w:hint="eastAsia"/>
                <w:b/>
                <w:color w:val="000000" w:themeColor="text1"/>
              </w:rPr>
              <w:t>選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6-6教師應用學習者的學習歷程紀錄做為評量依據。(本規定所寫學習歷程，指學習者在學習過程中從事各項學習活動所累積的成果，如對教材瀏覽的時間次數、參與上課紀錄、討論的發言、繳交的作業、及測驗成績等，申請者須提供相關之佐證資料，以利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審查。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: A+為教師能夠應用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學習者的學習歷程紀錄做為評量依據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;A為教師能夠部分應用;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為教師未能應用。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054E2E">
              <w:rPr>
                <w:rFonts w:ascii="標楷體" w:eastAsia="標楷體" w:hAnsi="標楷體" w:hint="eastAsia"/>
                <w:b/>
                <w:color w:val="000000" w:themeColor="text1"/>
              </w:rPr>
              <w:t>選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</w:tbl>
    <w:p w:rsidR="00F40AD5" w:rsidRPr="00F40AD5" w:rsidRDefault="00F40AD5" w:rsidP="00F40AD5">
      <w:pPr>
        <w:rPr>
          <w:rFonts w:ascii="標楷體" w:eastAsia="標楷體" w:hAnsi="標楷體"/>
        </w:rPr>
      </w:pPr>
    </w:p>
    <w:p w:rsidR="00F40AD5" w:rsidRPr="00F40AD5" w:rsidRDefault="00F40AD5" w:rsidP="00F40AD5">
      <w:pPr>
        <w:rPr>
          <w:rFonts w:ascii="標楷體" w:eastAsia="標楷體" w:hAnsi="標楷體"/>
          <w:b/>
        </w:rPr>
      </w:pPr>
      <w:r w:rsidRPr="00F40AD5">
        <w:rPr>
          <w:rFonts w:ascii="標楷體" w:eastAsia="標楷體" w:hAnsi="標楷體" w:hint="eastAsia"/>
          <w:b/>
        </w:rPr>
        <w:t>規範7：教學管理服務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961"/>
        <w:gridCol w:w="748"/>
        <w:gridCol w:w="857"/>
        <w:gridCol w:w="771"/>
      </w:tblGrid>
      <w:tr w:rsidR="00F40AD5" w:rsidRPr="00F40AD5" w:rsidTr="006A0848">
        <w:trPr>
          <w:trHeight w:val="567"/>
          <w:tblHeader/>
        </w:trPr>
        <w:tc>
          <w:tcPr>
            <w:tcW w:w="3438" w:type="pct"/>
            <w:vMerge w:val="restart"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40AD5">
              <w:rPr>
                <w:rFonts w:ascii="標楷體" w:eastAsia="標楷體" w:hAnsi="標楷體"/>
              </w:rPr>
              <w:br w:type="column"/>
            </w:r>
            <w:r w:rsidRPr="00F40AD5">
              <w:rPr>
                <w:rFonts w:ascii="標楷體" w:eastAsia="標楷體" w:hAnsi="標楷體" w:hint="eastAsia"/>
              </w:rPr>
              <w:t>品質指標內容敘述</w:t>
            </w:r>
          </w:p>
        </w:tc>
        <w:tc>
          <w:tcPr>
            <w:tcW w:w="450" w:type="pct"/>
            <w:vMerge w:val="restart"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40AD5">
              <w:rPr>
                <w:rFonts w:ascii="標楷體" w:eastAsia="標楷體" w:hAnsi="標楷體" w:hint="eastAsia"/>
              </w:rPr>
              <w:t>附件對照說明</w:t>
            </w:r>
          </w:p>
        </w:tc>
        <w:tc>
          <w:tcPr>
            <w:tcW w:w="1112" w:type="pct"/>
            <w:gridSpan w:val="3"/>
            <w:shd w:val="clear" w:color="auto" w:fill="D9D9D9"/>
            <w:vAlign w:val="center"/>
          </w:tcPr>
          <w:p w:rsidR="00F40AD5" w:rsidRPr="00F40AD5" w:rsidRDefault="00636454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</w:t>
            </w:r>
          </w:p>
        </w:tc>
      </w:tr>
      <w:tr w:rsidR="00F40AD5" w:rsidRPr="00F40AD5" w:rsidTr="006A0848">
        <w:trPr>
          <w:trHeight w:val="567"/>
          <w:tblHeader/>
        </w:trPr>
        <w:tc>
          <w:tcPr>
            <w:tcW w:w="3438" w:type="pct"/>
            <w:vMerge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vMerge/>
            <w:shd w:val="clear" w:color="auto" w:fill="D9D9D9"/>
            <w:vAlign w:val="center"/>
          </w:tcPr>
          <w:p w:rsidR="00F40AD5" w:rsidRPr="00F40AD5" w:rsidRDefault="00F40AD5" w:rsidP="006A08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A+</w:t>
            </w:r>
          </w:p>
        </w:tc>
        <w:tc>
          <w:tcPr>
            <w:tcW w:w="401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F40AD5" w:rsidRPr="00F40AD5" w:rsidRDefault="00F40AD5" w:rsidP="006A0848">
            <w:pPr>
              <w:jc w:val="center"/>
              <w:rPr>
                <w:rFonts w:ascii="標楷體" w:eastAsia="標楷體" w:hAnsi="標楷體"/>
                <w:b/>
              </w:rPr>
            </w:pPr>
            <w:r w:rsidRPr="00F40AD5">
              <w:rPr>
                <w:rFonts w:ascii="標楷體" w:eastAsia="標楷體" w:hAnsi="標楷體" w:hint="eastAsia"/>
                <w:b/>
              </w:rPr>
              <w:t>B</w:t>
            </w: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7-1教師適當保存課程網站的科目資料。(本規定所寫之資料保存，申請者須提供相關之佐證資料，包括：班級師生名單、使用教材、教學歷程活動、學習成果記錄等項目，以利審查。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:A+為課程結束後三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年內均有備份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;A為能有備份;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為未能有備份。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)。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7-2課程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在線上實施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學習者對科目教材與教學活動的評鑑問卷。(本規定所寫之評鑑問卷，申請者須提供評鑑問卷內容之佐證資料，以利審查。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:A+為期中及期末皆有實施對科目、教材及平台環境的評量問卷(至少兩個向度以上);A為期中或期末實施對科目、教材及平台環境的評量問卷(至少兩個向度以上);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為期中及期末時皆未實施評量問卷。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A3918" w:rsidDel="00E540A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7-3課程評鑑中顯示學習者滿意本科目的網路教學。(本規定所寫之評鑑，申請者須提供評鑑問卷統計結果之佐證資料，以利審查。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:A+為三分之二以上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學習者於學習本科目時滿意網路教學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;A為二分之一以上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學習者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為未達二分之一學習者。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 xml:space="preserve">)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054E2E">
              <w:rPr>
                <w:rFonts w:ascii="標楷體" w:eastAsia="標楷體" w:hAnsi="標楷體" w:hint="eastAsia"/>
                <w:b/>
                <w:color w:val="000000" w:themeColor="text1"/>
              </w:rPr>
              <w:t>選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7-4教師充分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利用線上公告欄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公布科目進度與即時訊息。(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:A+為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十六則以上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七則以上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為未達七則。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A3918" w:rsidDel="00E540A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054E2E">
              <w:rPr>
                <w:rFonts w:ascii="標楷體" w:eastAsia="標楷體" w:hAnsi="標楷體" w:hint="eastAsia"/>
                <w:b/>
                <w:color w:val="000000" w:themeColor="text1"/>
              </w:rPr>
              <w:t>選</w:t>
            </w:r>
            <w:r w:rsidR="00054E2E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  <w:tr w:rsidR="005413E5" w:rsidRPr="00F40AD5" w:rsidTr="006A0848">
        <w:trPr>
          <w:trHeight w:val="20"/>
        </w:trPr>
        <w:tc>
          <w:tcPr>
            <w:tcW w:w="3438" w:type="pct"/>
          </w:tcPr>
          <w:p w:rsidR="005413E5" w:rsidRPr="001A3918" w:rsidRDefault="005413E5" w:rsidP="009A276E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</w:rPr>
            </w:pPr>
            <w:r w:rsidRPr="001A3918">
              <w:rPr>
                <w:rFonts w:ascii="標楷體" w:eastAsia="標楷體" w:hAnsi="標楷體" w:hint="eastAsia"/>
                <w:color w:val="000000" w:themeColor="text1"/>
              </w:rPr>
              <w:t>7-5教師對班級實施師生面對面的科目檢討會議，並將會議紀錄置於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課程線上公布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欄。(本規定所寫科目檢討會議，可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實體面對面</w:t>
            </w:r>
            <w:proofErr w:type="gramStart"/>
            <w:r w:rsidRPr="001A3918">
              <w:rPr>
                <w:rFonts w:ascii="標楷體" w:eastAsia="標楷體" w:hAnsi="標楷體" w:hint="eastAsia"/>
                <w:color w:val="000000" w:themeColor="text1"/>
              </w:rPr>
              <w:t>或線上同步</w:t>
            </w:r>
            <w:proofErr w:type="gramEnd"/>
            <w:r w:rsidRPr="001A3918">
              <w:rPr>
                <w:rFonts w:ascii="標楷體" w:eastAsia="標楷體" w:hAnsi="標楷體" w:hint="eastAsia"/>
                <w:color w:val="000000" w:themeColor="text1"/>
              </w:rPr>
              <w:t>面對面之進行方式。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:A+</w:t>
            </w:r>
            <w:r w:rsidR="00C660B9">
              <w:rPr>
                <w:rFonts w:ascii="標楷體" w:eastAsia="標楷體" w:hAnsi="標楷體" w:hint="eastAsia"/>
                <w:b/>
                <w:color w:val="000000" w:themeColor="text1"/>
              </w:rPr>
              <w:t>為除有將會議紀錄置於</w:t>
            </w:r>
            <w:proofErr w:type="gramStart"/>
            <w:r w:rsidR="00C660B9">
              <w:rPr>
                <w:rFonts w:ascii="標楷體" w:eastAsia="標楷體" w:hAnsi="標楷體" w:hint="eastAsia"/>
                <w:b/>
                <w:color w:val="000000" w:themeColor="text1"/>
              </w:rPr>
              <w:t>課程線上公布</w:t>
            </w:r>
            <w:proofErr w:type="gramEnd"/>
            <w:r w:rsidR="00C660B9">
              <w:rPr>
                <w:rFonts w:ascii="標楷體" w:eastAsia="標楷體" w:hAnsi="標楷體" w:hint="eastAsia"/>
                <w:b/>
                <w:color w:val="000000" w:themeColor="text1"/>
              </w:rPr>
              <w:t>欄，亦</w:t>
            </w:r>
            <w:bookmarkStart w:id="0" w:name="_GoBack"/>
            <w:bookmarkEnd w:id="0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有針對問題提出因應方案並確實改進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之線上紀錄</w:t>
            </w:r>
            <w:proofErr w:type="gramEnd"/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;A為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僅有會議紀錄置於</w:t>
            </w:r>
            <w:proofErr w:type="gramStart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課程線上公布</w:t>
            </w:r>
            <w:proofErr w:type="gramEnd"/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欄</w:t>
            </w:r>
            <w:r w:rsidRPr="001A3918">
              <w:rPr>
                <w:rFonts w:ascii="標楷體" w:eastAsia="標楷體" w:hAnsi="標楷體"/>
                <w:b/>
                <w:color w:val="000000" w:themeColor="text1"/>
              </w:rPr>
              <w:t>;B</w:t>
            </w:r>
            <w:r w:rsidRPr="001A3918">
              <w:rPr>
                <w:rFonts w:ascii="標楷體" w:eastAsia="標楷體" w:hAnsi="標楷體" w:hint="eastAsia"/>
                <w:b/>
                <w:color w:val="000000" w:themeColor="text1"/>
              </w:rPr>
              <w:t>為未提供檢討會議或沒有紀錄者。</w:t>
            </w:r>
            <w:r w:rsidRPr="001A39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A3918" w:rsidDel="00E540A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660B9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C660B9">
              <w:rPr>
                <w:rFonts w:ascii="標楷體" w:eastAsia="標楷體" w:hAnsi="標楷體" w:hint="eastAsia"/>
                <w:b/>
                <w:color w:val="000000" w:themeColor="text1"/>
              </w:rPr>
              <w:t>選</w:t>
            </w:r>
            <w:r w:rsidR="00C660B9" w:rsidRPr="00054E2E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</w:tcPr>
          <w:p w:rsidR="005413E5" w:rsidRPr="00F40AD5" w:rsidRDefault="005413E5" w:rsidP="006A0848">
            <w:pPr>
              <w:ind w:left="458" w:hangingChars="191" w:hanging="458"/>
              <w:rPr>
                <w:rFonts w:ascii="標楷體" w:eastAsia="標楷體" w:hAnsi="標楷體"/>
              </w:rPr>
            </w:pPr>
          </w:p>
        </w:tc>
      </w:tr>
    </w:tbl>
    <w:p w:rsidR="00F40AD5" w:rsidRDefault="00F40AD5" w:rsidP="00F40AD5"/>
    <w:p w:rsidR="00F40AD5" w:rsidRDefault="00F40AD5" w:rsidP="00F40AD5"/>
    <w:p w:rsidR="00931B3B" w:rsidRPr="0024307C" w:rsidRDefault="00C660B9" w:rsidP="00F40AD5">
      <w:pPr>
        <w:rPr>
          <w:rFonts w:ascii="標楷體" w:eastAsia="標楷體" w:hAnsi="標楷體"/>
        </w:rPr>
      </w:pPr>
    </w:p>
    <w:sectPr w:rsidR="00931B3B" w:rsidRPr="0024307C" w:rsidSect="000C0C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E5" w:rsidRDefault="005413E5" w:rsidP="005413E5">
      <w:r>
        <w:separator/>
      </w:r>
    </w:p>
  </w:endnote>
  <w:endnote w:type="continuationSeparator" w:id="0">
    <w:p w:rsidR="005413E5" w:rsidRDefault="005413E5" w:rsidP="0054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E5" w:rsidRDefault="005413E5" w:rsidP="005413E5">
      <w:r>
        <w:separator/>
      </w:r>
    </w:p>
  </w:footnote>
  <w:footnote w:type="continuationSeparator" w:id="0">
    <w:p w:rsidR="005413E5" w:rsidRDefault="005413E5" w:rsidP="00541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B52"/>
    <w:rsid w:val="00036874"/>
    <w:rsid w:val="00054E2E"/>
    <w:rsid w:val="0024307C"/>
    <w:rsid w:val="00502E17"/>
    <w:rsid w:val="005413E5"/>
    <w:rsid w:val="005F2B52"/>
    <w:rsid w:val="00636454"/>
    <w:rsid w:val="0066153E"/>
    <w:rsid w:val="00764200"/>
    <w:rsid w:val="00B7258A"/>
    <w:rsid w:val="00B913FB"/>
    <w:rsid w:val="00BF296D"/>
    <w:rsid w:val="00C660B9"/>
    <w:rsid w:val="00EE716E"/>
    <w:rsid w:val="00F40AD5"/>
    <w:rsid w:val="00F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3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5413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13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5413E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許峻瑋</dc:creator>
  <cp:lastModifiedBy>elc</cp:lastModifiedBy>
  <cp:revision>2</cp:revision>
  <dcterms:created xsi:type="dcterms:W3CDTF">2016-08-08T00:54:00Z</dcterms:created>
  <dcterms:modified xsi:type="dcterms:W3CDTF">2016-08-08T00:54:00Z</dcterms:modified>
</cp:coreProperties>
</file>