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7EF">
    <v:background id="_x0000_s1025" o:bwmode="white" fillcolor="#faf7ef">
      <v:fill r:id="rId5" o:title="課程資訊" type="tile"/>
    </v:background>
  </w:background>
  <w:body>
    <w:p w:rsidR="00C71EEA" w:rsidRPr="008F1D9F" w:rsidRDefault="00F675D0">
      <w:pPr>
        <w:rPr>
          <w:rFonts w:ascii="微軟正黑體" w:eastAsia="微軟正黑體" w:hAnsi="微軟正黑體"/>
          <w:b/>
          <w:color w:val="006666"/>
          <w:sz w:val="28"/>
          <w:szCs w:val="28"/>
        </w:rPr>
      </w:pPr>
      <w:r w:rsidRPr="00F675D0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0</wp:posOffset>
                </wp:positionV>
                <wp:extent cx="8877300" cy="4381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D0" w:rsidRPr="00A4313A" w:rsidRDefault="00A4313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╬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13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課程</w:t>
                            </w:r>
                            <w:r w:rsidRPr="00A4313A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介紹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4.6pt;margin-top:0;width:699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OINwIAACEEAAAOAAAAZHJzL2Uyb0RvYy54bWysU0tu2zAQ3RfoHQjua0mOXTuC5SB16qJA&#10;+gHSHoCiKIsoyVFJ2lJ6gQA9QLruAXqAHig5R4eU4xjprqgWBEczfHzz5nFx1mtFdsI6Caag2Sil&#10;RBgOlTSbgn7+tH4xp8R5ZiqmwIiCXgtHz5bPny26NhdjaEBVwhIEMS7v2oI23rd5kjjeCM3cCFph&#10;MFmD1cxjaDdJZVmH6Fol4zR9mXRgq9YCF87h34shSZcRv64F9x/q2glPVEGRm4+rjWsZ1mS5YPnG&#10;sraRfE+D/QMLzaTBSw9QF8wzsrXyLygtuQUHtR9x0AnUteQi9oDdZOmTbq4a1orYC4rj2oNM7v/B&#10;8ve7j5bIqqDjbEaJYRqHdH97c/frx/3t77uf38k4aNS1LsfSqxaLff8Kepx17Ne1l8C/OGJg1TCz&#10;EefWQtcIViHHLJxMjo4OOC6AlN07qPAqtvUQgfra6iAgSkIQHWd1fZiP6D3h+HM+n81OUkxxzE1O&#10;5tk0DjBh+cPp1jr/RoAmYVNQi/OP6Gx36Xxgw/KHknCZAyWrtVQqBnZTrpQlO4ZeWccvNvCkTBnS&#10;FfR0Op5GZAPhfLSRlh69rKRGpmn4BncFNV6bKpZ4JtWwRybK7OUJigza+L7ssTBoVkJ1jUJZGDyL&#10;bww3DdhvlHTo14K6r1tmBSXqrUGxT7PJJBg8BpPpbIyBPc6UxxlmOEIV1FMybFc+Poqgg4FzHEot&#10;o16PTPZc0YdRxv2bCUY/jmPV48te/gEAAP//AwBQSwMEFAAGAAgAAAAhADI+it/aAAAACAEAAA8A&#10;AABkcnMvZG93bnJldi54bWxMj91Og0AQhe9NfIfNmHhj7CKxIMjSqInG2/48wABTILKzhN0W+vZO&#10;r/Tyyzk5P8VmsYM60+R7xwaeVhEo4to1PbcGDvvPxxdQPiA3ODgmAxfysClvbwrMGzfzls670CoJ&#10;YZ+jgS6EMdfa1x1Z9Cs3Eot2dJPFIDi1uplwlnA76DiKEm2xZ2nocKSPjuqf3ckaOH7PD+tsrr7C&#10;Id0+J+/Yp5W7GHN/t7y9ggq0hD8zXOfLdChlU+VO3Hg1CMdZLFYD8ugqr+NUuDKQZBHostD/D5S/&#10;AAAA//8DAFBLAQItABQABgAIAAAAIQC2gziS/gAAAOEBAAATAAAAAAAAAAAAAAAAAAAAAABbQ29u&#10;dGVudF9UeXBlc10ueG1sUEsBAi0AFAAGAAgAAAAhADj9If/WAAAAlAEAAAsAAAAAAAAAAAAAAAAA&#10;LwEAAF9yZWxzLy5yZWxzUEsBAi0AFAAGAAgAAAAhAOPEA4g3AgAAIQQAAA4AAAAAAAAAAAAAAAAA&#10;LgIAAGRycy9lMm9Eb2MueG1sUEsBAi0AFAAGAAgAAAAhADI+it/aAAAACAEAAA8AAAAAAAAAAAAA&#10;AAAAkQQAAGRycy9kb3ducmV2LnhtbFBLBQYAAAAABAAEAPMAAACYBQAAAAA=&#10;" stroked="f">
                <v:textbox>
                  <w:txbxContent>
                    <w:p w:rsidR="00F675D0" w:rsidRPr="00A4313A" w:rsidRDefault="00A4313A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╬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313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課程</w:t>
                      </w:r>
                      <w:r w:rsidRPr="00A4313A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介紹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page" w:tblpX="2026" w:tblpY="1591"/>
        <w:tblW w:w="136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11623"/>
      </w:tblGrid>
      <w:tr w:rsidR="003A4D89" w:rsidRPr="00596D85" w:rsidTr="00587622">
        <w:trPr>
          <w:trHeight w:val="851"/>
        </w:trPr>
        <w:tc>
          <w:tcPr>
            <w:tcW w:w="1985" w:type="dxa"/>
            <w:tcBorders>
              <w:top w:val="nil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3A4D89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授</w:t>
            </w:r>
            <w:r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課教</w:t>
            </w: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師</w:t>
            </w:r>
          </w:p>
        </w:tc>
        <w:tc>
          <w:tcPr>
            <w:tcW w:w="11623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D89" w:rsidRPr="00596D85" w:rsidTr="00587622">
        <w:trPr>
          <w:trHeight w:val="851"/>
        </w:trPr>
        <w:tc>
          <w:tcPr>
            <w:tcW w:w="198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3A4D89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學</w:t>
            </w:r>
            <w:r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分數</w:t>
            </w:r>
          </w:p>
        </w:tc>
        <w:tc>
          <w:tcPr>
            <w:tcW w:w="116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D89" w:rsidRPr="00596D85" w:rsidTr="00587622">
        <w:trPr>
          <w:trHeight w:val="851"/>
        </w:trPr>
        <w:tc>
          <w:tcPr>
            <w:tcW w:w="198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3A4D89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適</w:t>
            </w:r>
            <w:r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用對象</w:t>
            </w:r>
          </w:p>
        </w:tc>
        <w:tc>
          <w:tcPr>
            <w:tcW w:w="116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D89" w:rsidRPr="00596D85" w:rsidTr="00AC7480">
        <w:trPr>
          <w:trHeight w:val="1155"/>
        </w:trPr>
        <w:tc>
          <w:tcPr>
            <w:tcW w:w="198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C05BFD" w:rsidRDefault="00C05BFD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課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業輔導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電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子信箱</w:t>
            </w:r>
          </w:p>
        </w:tc>
        <w:tc>
          <w:tcPr>
            <w:tcW w:w="116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C748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3A4D89" w:rsidRPr="00596D85" w:rsidTr="003A4D89">
        <w:trPr>
          <w:trHeight w:val="1247"/>
        </w:trPr>
        <w:tc>
          <w:tcPr>
            <w:tcW w:w="198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C05BFD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課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程</w:t>
            </w:r>
            <w:r w:rsidR="003A4D89"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目標</w:t>
            </w:r>
          </w:p>
        </w:tc>
        <w:tc>
          <w:tcPr>
            <w:tcW w:w="116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D89" w:rsidRPr="00596D85" w:rsidTr="003A4D89">
        <w:trPr>
          <w:trHeight w:val="1247"/>
        </w:trPr>
        <w:tc>
          <w:tcPr>
            <w:tcW w:w="198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3A4D89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學</w:t>
            </w:r>
            <w:r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前能力</w:t>
            </w:r>
          </w:p>
        </w:tc>
        <w:tc>
          <w:tcPr>
            <w:tcW w:w="116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A4D89" w:rsidRPr="00AC7480" w:rsidRDefault="003A4D89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D89" w:rsidRPr="00596D85" w:rsidTr="003A4D89">
        <w:trPr>
          <w:trHeight w:val="1247"/>
        </w:trPr>
        <w:tc>
          <w:tcPr>
            <w:tcW w:w="1985" w:type="dxa"/>
            <w:tcBorders>
              <w:top w:val="single" w:sz="48" w:space="0" w:color="FFFFFF" w:themeColor="background1"/>
              <w:left w:val="nil"/>
              <w:bottom w:val="nil"/>
              <w:right w:val="single" w:sz="4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A4D89" w:rsidRPr="00F675D0" w:rsidRDefault="003A4D89" w:rsidP="00AC74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F675D0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評</w:t>
            </w:r>
            <w:r w:rsidRPr="00F675D0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量標準</w:t>
            </w:r>
          </w:p>
        </w:tc>
        <w:tc>
          <w:tcPr>
            <w:tcW w:w="116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9"/>
              <w:gridCol w:w="7541"/>
            </w:tblGrid>
            <w:tr w:rsidR="00864E7C" w:rsidTr="00587622">
              <w:tc>
                <w:tcPr>
                  <w:tcW w:w="3799" w:type="dxa"/>
                </w:tcPr>
                <w:p w:rsidR="00864E7C" w:rsidRPr="00587622" w:rsidRDefault="00587622" w:rsidP="00587622">
                  <w:pPr>
                    <w:framePr w:hSpace="180" w:wrap="around" w:vAnchor="page" w:hAnchor="page" w:x="2026" w:y="1591"/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期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中考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30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%</w:t>
                  </w:r>
                </w:p>
              </w:tc>
              <w:tc>
                <w:tcPr>
                  <w:tcW w:w="7541" w:type="dxa"/>
                </w:tcPr>
                <w:p w:rsidR="00864E7C" w:rsidRPr="00587622" w:rsidRDefault="00587622" w:rsidP="00587622">
                  <w:pPr>
                    <w:framePr w:hSpace="180" w:wrap="around" w:vAnchor="page" w:hAnchor="page" w:x="2026" w:y="1591"/>
                    <w:tabs>
                      <w:tab w:val="left" w:pos="2014"/>
                      <w:tab w:val="left" w:pos="2154"/>
                    </w:tabs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小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考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測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驗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10%</w:t>
                  </w:r>
                </w:p>
              </w:tc>
            </w:tr>
            <w:tr w:rsidR="00864E7C" w:rsidTr="00587622">
              <w:tc>
                <w:tcPr>
                  <w:tcW w:w="3799" w:type="dxa"/>
                </w:tcPr>
                <w:p w:rsidR="00864E7C" w:rsidRPr="00587622" w:rsidRDefault="00587622" w:rsidP="00587622">
                  <w:pPr>
                    <w:framePr w:hSpace="180" w:wrap="around" w:vAnchor="page" w:hAnchor="page" w:x="2026" w:y="1591"/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期末考30%</w:t>
                  </w:r>
                </w:p>
              </w:tc>
              <w:tc>
                <w:tcPr>
                  <w:tcW w:w="7541" w:type="dxa"/>
                </w:tcPr>
                <w:p w:rsidR="00864E7C" w:rsidRPr="00587622" w:rsidRDefault="00587622" w:rsidP="00587622">
                  <w:pPr>
                    <w:framePr w:hSpace="180" w:wrap="around" w:vAnchor="page" w:hAnchor="page" w:x="2026" w:y="1591"/>
                    <w:tabs>
                      <w:tab w:val="left" w:pos="2168"/>
                    </w:tabs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proofErr w:type="gramStart"/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線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上參與</w:t>
                  </w:r>
                  <w:proofErr w:type="gramEnd"/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15%</w:t>
                  </w:r>
                </w:p>
              </w:tc>
            </w:tr>
            <w:tr w:rsidR="00864E7C" w:rsidTr="00587622">
              <w:tc>
                <w:tcPr>
                  <w:tcW w:w="3799" w:type="dxa"/>
                </w:tcPr>
                <w:p w:rsidR="00864E7C" w:rsidRPr="00587622" w:rsidRDefault="00587622" w:rsidP="00587622">
                  <w:pPr>
                    <w:framePr w:hSpace="180" w:wrap="around" w:vAnchor="page" w:hAnchor="page" w:x="2026" w:y="1591"/>
                    <w:spacing w:line="0" w:lineRule="atLeast"/>
                    <w:jc w:val="both"/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作</w:t>
                  </w:r>
                  <w:r w:rsidR="00864E7C"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業15</w:t>
                  </w:r>
                  <w:r w:rsidR="00864E7C"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%</w:t>
                  </w:r>
                </w:p>
                <w:p w:rsidR="00587622" w:rsidRPr="00587622" w:rsidRDefault="00587622" w:rsidP="00587622">
                  <w:pPr>
                    <w:framePr w:hSpace="180" w:wrap="around" w:vAnchor="page" w:hAnchor="page" w:x="2026" w:y="1591"/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…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864E7C" w:rsidRPr="00587622" w:rsidRDefault="00864E7C" w:rsidP="00587622">
                  <w:pPr>
                    <w:framePr w:hSpace="180" w:wrap="around" w:vAnchor="page" w:hAnchor="page" w:x="2026" w:y="1591"/>
                    <w:spacing w:line="0" w:lineRule="atLeast"/>
                    <w:ind w:firstLineChars="100" w:firstLine="240"/>
                    <w:jc w:val="both"/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(教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材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瀏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覽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時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間次數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5%、討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論發言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5%、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回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應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同學問題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5%)</w:t>
                  </w:r>
                </w:p>
                <w:p w:rsidR="00587622" w:rsidRPr="00587622" w:rsidRDefault="00587622" w:rsidP="00587622">
                  <w:pPr>
                    <w:framePr w:hSpace="180" w:wrap="around" w:vAnchor="page" w:hAnchor="page" w:x="2026" w:y="1591"/>
                    <w:spacing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●</w:t>
                  </w:r>
                  <w:r w:rsidRPr="00587622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…</w:t>
                  </w:r>
                  <w:r w:rsidRPr="00587622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C05BFD" w:rsidRPr="00AC7480" w:rsidRDefault="00C05BFD" w:rsidP="00AC748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</w:tc>
      </w:tr>
    </w:tbl>
    <w:p w:rsidR="001C0ACD" w:rsidRPr="00C05BFD" w:rsidRDefault="001C0ACD"/>
    <w:p w:rsidR="001C0ACD" w:rsidRDefault="001C0ACD" w:rsidP="00AC7480">
      <w:pPr>
        <w:tabs>
          <w:tab w:val="left" w:pos="12480"/>
        </w:tabs>
      </w:pPr>
      <w:r>
        <w:tab/>
      </w:r>
    </w:p>
    <w:p w:rsidR="00A4313A" w:rsidRPr="008F1D9F" w:rsidRDefault="00BB0B15">
      <w:pPr>
        <w:rPr>
          <w:rFonts w:ascii="微軟正黑體" w:eastAsia="微軟正黑體" w:hAnsi="微軟正黑體"/>
          <w:b/>
          <w:noProof/>
          <w:color w:val="006666"/>
          <w:sz w:val="28"/>
          <w:szCs w:val="28"/>
        </w:rPr>
      </w:pPr>
      <w:r w:rsidRPr="001C0ACD">
        <w:br w:type="column"/>
      </w:r>
      <w:r w:rsidR="00A4313A" w:rsidRPr="00F675D0">
        <w:rPr>
          <w:rFonts w:ascii="微軟正黑體" w:eastAsia="微軟正黑體" w:hAnsi="微軟正黑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9D7FC2" wp14:editId="473B1562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2360930" cy="43815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13A" w:rsidRPr="00A4313A" w:rsidRDefault="00A4313A" w:rsidP="00A4313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╬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 xml:space="preserve"> 單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元架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構</w:t>
                            </w:r>
                            <w:r w:rsidR="00AE72A8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與</w:t>
                            </w:r>
                            <w:r w:rsidR="00AE72A8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學</w:t>
                            </w:r>
                            <w:r w:rsidR="00AE72A8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習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進度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D7FC2" id="_x0000_s1027" type="#_x0000_t202" style="position:absolute;margin-left:60.75pt;margin-top:0;width:185.9pt;height:34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euOAIAACYEAAAOAAAAZHJzL2Uyb0RvYy54bWysU11uEzEQfkfiDpbfyW7+SrLKpiopQUjl&#10;RyocwOv1Zi28HmM72Q0XqMQByjMH4AAcqD0HY2+aRuUN4QfL4xl/nvnmm8V51yiyE9ZJ0DkdDlJK&#10;hOZQSr3J6edP6xczSpxnumQKtMjpXjh6vnz+bNGaTIygBlUKSxBEu6w1Oa29N1mSOF6LhrkBGKHR&#10;WYFtmEfTbpLSshbRG5WM0vQsacGWxgIXzuHtZe+ky4hfVYL7D1XlhCcqp5ibj7uNexH2ZLlg2cYy&#10;U0t+SIP9QxYNkxo/PUJdMs/I1sq/oBrJLTio/IBDk0BVSS5iDVjNMH1SzXXNjIi1IDnOHGly/w+W&#10;v999tESWOZ1QolmDLbq/vbn79eP+9vfdz+9kFBhqjcsw8NpgqO9eQYedjtU6cwX8iyMaVjXTG3Fh&#10;LbS1YCVmOAwvk5OnPY4LIEX7Dkr8im09RKCusk2gDwkhiI6d2h+7IzpPOF6OxmfpfIwujr7JeDac&#10;xvYlLHt4bazzbwQ0JBxyarH7EZ3trpwP2bDsISR85kDJci2ViobdFCtlyY6hUtZxxQKehClN2pzO&#10;p6NpRNYQ3kcRNdKjkpVscjpLw+q1Fdh4rcsY4plU/RkzUfpAT2Ck58Z3RRd7EbkL1BVQ7pEvC71w&#10;cdDwUIP9RkmLos2p+7plVlCi3mrkfD6cTILKozGZvhyhYU89xamHaY5QOfWU9MeVj5MR6NBwgb2p&#10;ZKTtMZNDyijGyOZhcILaT+0Y9Tjeyz8AAAD//wMAUEsDBBQABgAIAAAAIQC3H8tN3AAAAAcBAAAP&#10;AAAAZHJzL2Rvd25yZXYueG1sTI/NTsMwEITvSLyDtUjcqJMUCg1xKoQUgZRTWx7AiTc/SryOYjcN&#10;b89yguNoRjPfZIfVjmLB2feOFMSbCARS7UxPrYKvc/HwAsIHTUaPjlDBN3o45Lc3mU6Nu9IRl1No&#10;BZeQT7WCLoQpldLXHVrtN25CYq9xs9WB5dxKM+srl9tRJlG0k1b3xAudnvC9w3o4XayCz7IumqS0&#10;zRKG2A7lsfoommel7u/Wt1cQAdfwF4ZffEaHnJkqdyHjxcg6iZ84qoAfsf24325BVAp2+whknsn/&#10;/PkPAAAA//8DAFBLAQItABQABgAIAAAAIQC2gziS/gAAAOEBAAATAAAAAAAAAAAAAAAAAAAAAABb&#10;Q29udGVudF9UeXBlc10ueG1sUEsBAi0AFAAGAAgAAAAhADj9If/WAAAAlAEAAAsAAAAAAAAAAAAA&#10;AAAALwEAAF9yZWxzLy5yZWxzUEsBAi0AFAAGAAgAAAAhAIeNR644AgAAJgQAAA4AAAAAAAAAAAAA&#10;AAAALgIAAGRycy9lMm9Eb2MueG1sUEsBAi0AFAAGAAgAAAAhALcfy03cAAAABwEAAA8AAAAAAAAA&#10;AAAAAAAAkgQAAGRycy9kb3ducmV2LnhtbFBLBQYAAAAABAAEAPMAAACbBQAAAAA=&#10;" stroked="f">
                <v:textbox>
                  <w:txbxContent>
                    <w:p w:rsidR="00A4313A" w:rsidRPr="00A4313A" w:rsidRDefault="00A4313A" w:rsidP="00A4313A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╬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 xml:space="preserve"> 單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元架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構</w:t>
                      </w:r>
                      <w:r w:rsidR="00AE72A8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與</w:t>
                      </w:r>
                      <w:r w:rsidR="00AE72A8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學</w:t>
                      </w:r>
                      <w:r w:rsidR="00AE72A8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習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進度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14590" w:type="dxa"/>
        <w:tblInd w:w="1641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75"/>
        <w:gridCol w:w="2853"/>
        <w:gridCol w:w="3118"/>
        <w:gridCol w:w="2693"/>
        <w:gridCol w:w="2552"/>
        <w:gridCol w:w="2399"/>
      </w:tblGrid>
      <w:tr w:rsidR="002C67C1" w:rsidTr="00B41CD0">
        <w:tc>
          <w:tcPr>
            <w:tcW w:w="975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Pr="001613E9" w:rsidRDefault="002C67C1" w:rsidP="00A4313A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1613E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週</w:t>
            </w:r>
            <w:proofErr w:type="gramEnd"/>
            <w:r w:rsidRPr="001613E9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次</w:t>
            </w:r>
          </w:p>
        </w:tc>
        <w:tc>
          <w:tcPr>
            <w:tcW w:w="2853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Pr="001613E9" w:rsidRDefault="002C67C1" w:rsidP="00A4313A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1613E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單</w:t>
            </w:r>
            <w:r w:rsidRPr="001613E9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元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Pr="001613E9" w:rsidRDefault="002C67C1" w:rsidP="00A4313A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單元</w:t>
            </w:r>
            <w:r w:rsidRPr="001613E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學</w:t>
            </w:r>
            <w:r w:rsidRPr="001613E9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習目標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Pr="001613E9" w:rsidRDefault="002C67C1" w:rsidP="00A4313A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1613E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授</w:t>
            </w:r>
            <w:r w:rsidRPr="001613E9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課方式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Pr="001613E9" w:rsidRDefault="002C67C1" w:rsidP="00A4313A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教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學活動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與參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與方法</w:t>
            </w:r>
          </w:p>
        </w:tc>
        <w:tc>
          <w:tcPr>
            <w:tcW w:w="2399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2C67C1" w:rsidRDefault="002C67C1" w:rsidP="002C67C1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學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習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評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量</w:t>
            </w:r>
          </w:p>
        </w:tc>
      </w:tr>
      <w:tr w:rsidR="002C67C1" w:rsidTr="00B41CD0">
        <w:tc>
          <w:tcPr>
            <w:tcW w:w="97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B72D8F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Pr="002A0721" w:rsidRDefault="002C67C1" w:rsidP="00B72D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Pr="00634BA9" w:rsidRDefault="002C67C1" w:rsidP="00634BA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34BA9">
              <w:rPr>
                <w:rFonts w:ascii="微軟正黑體" w:eastAsia="微軟正黑體" w:hAnsi="微軟正黑體" w:hint="eastAsia"/>
              </w:rPr>
              <w:t>例如</w:t>
            </w:r>
            <w:r w:rsidRPr="00634BA9">
              <w:rPr>
                <w:rFonts w:ascii="微軟正黑體" w:eastAsia="微軟正黑體" w:hAnsi="微軟正黑體"/>
              </w:rPr>
              <w:t>：</w:t>
            </w:r>
          </w:p>
          <w:p w:rsidR="002C67C1" w:rsidRPr="002C67C1" w:rsidRDefault="002C67C1" w:rsidP="002C67C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Pr="002C67C1">
              <w:rPr>
                <w:rFonts w:ascii="微軟正黑體" w:eastAsia="微軟正黑體" w:hAnsi="微軟正黑體" w:hint="eastAsia"/>
              </w:rPr>
              <w:t>實</w:t>
            </w:r>
            <w:r w:rsidRPr="002C67C1">
              <w:rPr>
                <w:rFonts w:ascii="微軟正黑體" w:eastAsia="微軟正黑體" w:hAnsi="微軟正黑體"/>
              </w:rPr>
              <w:t>體</w:t>
            </w:r>
            <w:r w:rsidRPr="002C67C1">
              <w:rPr>
                <w:rFonts w:ascii="微軟正黑體" w:eastAsia="微軟正黑體" w:hAnsi="微軟正黑體" w:hint="eastAsia"/>
              </w:rPr>
              <w:t>(</w:t>
            </w:r>
            <w:r w:rsidRPr="002C67C1">
              <w:rPr>
                <w:rFonts w:ascii="微軟正黑體" w:eastAsia="微軟正黑體" w:hAnsi="微軟正黑體"/>
              </w:rPr>
              <w:t>3</w:t>
            </w:r>
            <w:r w:rsidRPr="002C67C1">
              <w:rPr>
                <w:rFonts w:ascii="微軟正黑體" w:eastAsia="微軟正黑體" w:hAnsi="微軟正黑體" w:hint="eastAsia"/>
              </w:rPr>
              <w:t>hrs</w:t>
            </w:r>
            <w:r w:rsidRPr="002C67C1">
              <w:rPr>
                <w:rFonts w:ascii="微軟正黑體" w:eastAsia="微軟正黑體" w:hAnsi="微軟正黑體"/>
              </w:rPr>
              <w:t>)</w:t>
            </w:r>
          </w:p>
          <w:p w:rsidR="002C67C1" w:rsidRPr="002C67C1" w:rsidRDefault="002C67C1" w:rsidP="002C67C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proofErr w:type="gramStart"/>
            <w:r w:rsidRPr="002C67C1">
              <w:rPr>
                <w:rFonts w:ascii="微軟正黑體" w:eastAsia="微軟正黑體" w:hAnsi="微軟正黑體" w:hint="eastAsia"/>
              </w:rPr>
              <w:t>同</w:t>
            </w:r>
            <w:r w:rsidRPr="002C67C1">
              <w:rPr>
                <w:rFonts w:ascii="微軟正黑體" w:eastAsia="微軟正黑體" w:hAnsi="微軟正黑體"/>
              </w:rPr>
              <w:t>步</w:t>
            </w:r>
            <w:r w:rsidRPr="002C67C1">
              <w:rPr>
                <w:rFonts w:ascii="微軟正黑體" w:eastAsia="微軟正黑體" w:hAnsi="微軟正黑體" w:hint="eastAsia"/>
              </w:rPr>
              <w:t>線</w:t>
            </w:r>
            <w:r w:rsidRPr="002C67C1">
              <w:rPr>
                <w:rFonts w:ascii="微軟正黑體" w:eastAsia="微軟正黑體" w:hAnsi="微軟正黑體"/>
              </w:rPr>
              <w:t>上</w:t>
            </w:r>
            <w:proofErr w:type="gramEnd"/>
            <w:r w:rsidRPr="002C67C1">
              <w:rPr>
                <w:rFonts w:ascii="微軟正黑體" w:eastAsia="微軟正黑體" w:hAnsi="微軟正黑體" w:hint="eastAsia"/>
              </w:rPr>
              <w:t>(</w:t>
            </w:r>
            <w:r w:rsidRPr="002C67C1">
              <w:rPr>
                <w:rFonts w:ascii="微軟正黑體" w:eastAsia="微軟正黑體" w:hAnsi="微軟正黑體"/>
              </w:rPr>
              <w:t>3</w:t>
            </w:r>
            <w:r w:rsidRPr="002C67C1">
              <w:rPr>
                <w:rFonts w:ascii="微軟正黑體" w:eastAsia="微軟正黑體" w:hAnsi="微軟正黑體" w:hint="eastAsia"/>
              </w:rPr>
              <w:t>hrs</w:t>
            </w:r>
            <w:r w:rsidRPr="002C67C1">
              <w:rPr>
                <w:rFonts w:ascii="微軟正黑體" w:eastAsia="微軟正黑體" w:hAnsi="微軟正黑體"/>
              </w:rPr>
              <w:t>)</w:t>
            </w:r>
          </w:p>
          <w:p w:rsidR="002C67C1" w:rsidRPr="002C67C1" w:rsidRDefault="002C67C1" w:rsidP="002C67C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proofErr w:type="gramStart"/>
            <w:r w:rsidRPr="002C67C1">
              <w:rPr>
                <w:rFonts w:ascii="微軟正黑體" w:eastAsia="微軟正黑體" w:hAnsi="微軟正黑體" w:hint="eastAsia"/>
              </w:rPr>
              <w:t>非同</w:t>
            </w:r>
            <w:r w:rsidRPr="002C67C1">
              <w:rPr>
                <w:rFonts w:ascii="微軟正黑體" w:eastAsia="微軟正黑體" w:hAnsi="微軟正黑體"/>
              </w:rPr>
              <w:t>步</w:t>
            </w:r>
            <w:r w:rsidRPr="002C67C1">
              <w:rPr>
                <w:rFonts w:ascii="微軟正黑體" w:eastAsia="微軟正黑體" w:hAnsi="微軟正黑體" w:hint="eastAsia"/>
              </w:rPr>
              <w:t>線</w:t>
            </w:r>
            <w:r w:rsidRPr="002C67C1">
              <w:rPr>
                <w:rFonts w:ascii="微軟正黑體" w:eastAsia="微軟正黑體" w:hAnsi="微軟正黑體"/>
              </w:rPr>
              <w:t>上</w:t>
            </w:r>
            <w:proofErr w:type="gramEnd"/>
            <w:r w:rsidRPr="002C67C1">
              <w:rPr>
                <w:rFonts w:ascii="微軟正黑體" w:eastAsia="微軟正黑體" w:hAnsi="微軟正黑體" w:hint="eastAsia"/>
              </w:rPr>
              <w:t>(</w:t>
            </w:r>
            <w:r w:rsidRPr="002C67C1">
              <w:rPr>
                <w:rFonts w:ascii="微軟正黑體" w:eastAsia="微軟正黑體" w:hAnsi="微軟正黑體"/>
              </w:rPr>
              <w:t>3</w:t>
            </w:r>
            <w:r w:rsidRPr="002C67C1">
              <w:rPr>
                <w:rFonts w:ascii="微軟正黑體" w:eastAsia="微軟正黑體" w:hAnsi="微軟正黑體" w:hint="eastAsia"/>
              </w:rPr>
              <w:t>hrs</w:t>
            </w:r>
            <w:r w:rsidRPr="002C67C1">
              <w:rPr>
                <w:rFonts w:ascii="微軟正黑體" w:eastAsia="微軟正黑體" w:hAnsi="微軟正黑體"/>
              </w:rPr>
              <w:t>)</w:t>
            </w:r>
          </w:p>
          <w:p w:rsidR="002C67C1" w:rsidRPr="002C67C1" w:rsidRDefault="002C67C1" w:rsidP="002C67C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Pr="002C67C1">
              <w:rPr>
                <w:rFonts w:ascii="微軟正黑體" w:eastAsia="微軟正黑體" w:hAnsi="微軟正黑體" w:hint="eastAsia"/>
              </w:rPr>
              <w:t>實</w:t>
            </w:r>
            <w:r w:rsidRPr="002C67C1">
              <w:rPr>
                <w:rFonts w:ascii="微軟正黑體" w:eastAsia="微軟正黑體" w:hAnsi="微軟正黑體"/>
              </w:rPr>
              <w:t>體</w:t>
            </w:r>
            <w:r w:rsidRPr="002C67C1">
              <w:rPr>
                <w:rFonts w:ascii="微軟正黑體" w:eastAsia="微軟正黑體" w:hAnsi="微軟正黑體" w:hint="eastAsia"/>
              </w:rPr>
              <w:t>(1.5</w:t>
            </w:r>
            <w:r w:rsidRPr="002C67C1">
              <w:rPr>
                <w:rFonts w:ascii="微軟正黑體" w:eastAsia="微軟正黑體" w:hAnsi="微軟正黑體"/>
              </w:rPr>
              <w:t>hrs)</w:t>
            </w:r>
            <w:r w:rsidRPr="002C67C1">
              <w:rPr>
                <w:rFonts w:ascii="微軟正黑體" w:eastAsia="微軟正黑體" w:hAnsi="微軟正黑體" w:hint="eastAsia"/>
              </w:rPr>
              <w:t>+同</w:t>
            </w:r>
            <w:r w:rsidRPr="002C67C1">
              <w:rPr>
                <w:rFonts w:ascii="微軟正黑體" w:eastAsia="微軟正黑體" w:hAnsi="微軟正黑體"/>
              </w:rPr>
              <w:t>步</w:t>
            </w:r>
            <w:r w:rsidRPr="002C67C1">
              <w:rPr>
                <w:rFonts w:ascii="微軟正黑體" w:eastAsia="微軟正黑體" w:hAnsi="微軟正黑體" w:hint="eastAsia"/>
              </w:rPr>
              <w:t>(1.5hrs</w:t>
            </w:r>
            <w:r w:rsidRPr="002C67C1">
              <w:rPr>
                <w:rFonts w:ascii="微軟正黑體" w:eastAsia="微軟正黑體" w:hAnsi="微軟正黑體"/>
              </w:rPr>
              <w:t>)</w:t>
            </w:r>
          </w:p>
          <w:p w:rsidR="002C67C1" w:rsidRPr="002C67C1" w:rsidRDefault="002C67C1" w:rsidP="002C67C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Pr="002C67C1">
              <w:rPr>
                <w:rFonts w:ascii="微軟正黑體" w:eastAsia="微軟正黑體" w:hAnsi="微軟正黑體" w:hint="eastAsia"/>
              </w:rPr>
              <w:t>實</w:t>
            </w:r>
            <w:r w:rsidRPr="002C67C1">
              <w:rPr>
                <w:rFonts w:ascii="微軟正黑體" w:eastAsia="微軟正黑體" w:hAnsi="微軟正黑體"/>
              </w:rPr>
              <w:t>體</w:t>
            </w:r>
            <w:r w:rsidRPr="002C67C1">
              <w:rPr>
                <w:rFonts w:ascii="微軟正黑體" w:eastAsia="微軟正黑體" w:hAnsi="微軟正黑體" w:hint="eastAsia"/>
              </w:rPr>
              <w:t>(1</w:t>
            </w:r>
            <w:r w:rsidRPr="002C67C1">
              <w:rPr>
                <w:rFonts w:ascii="微軟正黑體" w:eastAsia="微軟正黑體" w:hAnsi="微軟正黑體"/>
              </w:rPr>
              <w:t>hr)</w:t>
            </w:r>
            <w:r w:rsidRPr="002C67C1">
              <w:rPr>
                <w:rFonts w:ascii="微軟正黑體" w:eastAsia="微軟正黑體" w:hAnsi="微軟正黑體" w:hint="eastAsia"/>
              </w:rPr>
              <w:t>+非</w:t>
            </w:r>
            <w:r w:rsidRPr="002C67C1">
              <w:rPr>
                <w:rFonts w:ascii="微軟正黑體" w:eastAsia="微軟正黑體" w:hAnsi="微軟正黑體"/>
              </w:rPr>
              <w:t>同步</w:t>
            </w:r>
            <w:r w:rsidRPr="002C67C1">
              <w:rPr>
                <w:rFonts w:ascii="微軟正黑體" w:eastAsia="微軟正黑體" w:hAnsi="微軟正黑體" w:hint="eastAsia"/>
              </w:rPr>
              <w:t>(2hrs)</w:t>
            </w:r>
          </w:p>
          <w:p w:rsidR="002C67C1" w:rsidRPr="002C67C1" w:rsidRDefault="002C67C1" w:rsidP="002C67C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Pr="002C67C1">
              <w:rPr>
                <w:rFonts w:ascii="微軟正黑體" w:eastAsia="微軟正黑體" w:hAnsi="微軟正黑體" w:hint="eastAsia"/>
              </w:rPr>
              <w:t>同</w:t>
            </w:r>
            <w:r w:rsidRPr="002C67C1">
              <w:rPr>
                <w:rFonts w:ascii="微軟正黑體" w:eastAsia="微軟正黑體" w:hAnsi="微軟正黑體"/>
              </w:rPr>
              <w:t>步</w:t>
            </w:r>
            <w:r w:rsidRPr="002C67C1">
              <w:rPr>
                <w:rFonts w:ascii="微軟正黑體" w:eastAsia="微軟正黑體" w:hAnsi="微軟正黑體" w:hint="eastAsia"/>
              </w:rPr>
              <w:t>(1</w:t>
            </w:r>
            <w:r w:rsidRPr="002C67C1">
              <w:rPr>
                <w:rFonts w:ascii="微軟正黑體" w:eastAsia="微軟正黑體" w:hAnsi="微軟正黑體"/>
              </w:rPr>
              <w:t>hr)</w:t>
            </w:r>
            <w:r w:rsidRPr="002C67C1">
              <w:rPr>
                <w:rFonts w:ascii="微軟正黑體" w:eastAsia="微軟正黑體" w:hAnsi="微軟正黑體" w:hint="eastAsia"/>
              </w:rPr>
              <w:t>+非</w:t>
            </w:r>
            <w:r w:rsidRPr="002C67C1">
              <w:rPr>
                <w:rFonts w:ascii="微軟正黑體" w:eastAsia="微軟正黑體" w:hAnsi="微軟正黑體"/>
              </w:rPr>
              <w:t>同步</w:t>
            </w:r>
            <w:r w:rsidRPr="002C67C1">
              <w:rPr>
                <w:rFonts w:ascii="微軟正黑體" w:eastAsia="微軟正黑體" w:hAnsi="微軟正黑體" w:hint="eastAsia"/>
              </w:rPr>
              <w:t>(2hrs</w:t>
            </w:r>
            <w:r w:rsidRPr="002C67C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Pr="00634BA9" w:rsidRDefault="002C67C1" w:rsidP="00634BA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34BA9">
              <w:rPr>
                <w:rFonts w:ascii="微軟正黑體" w:eastAsia="微軟正黑體" w:hAnsi="微軟正黑體" w:hint="eastAsia"/>
              </w:rPr>
              <w:t>例</w:t>
            </w:r>
            <w:r w:rsidRPr="00634BA9">
              <w:rPr>
                <w:rFonts w:ascii="微軟正黑體" w:eastAsia="微軟正黑體" w:hAnsi="微軟正黑體"/>
              </w:rPr>
              <w:t>如：</w:t>
            </w:r>
          </w:p>
          <w:p w:rsidR="002C67C1" w:rsidRPr="002C67C1" w:rsidRDefault="002C67C1" w:rsidP="002C67C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Pr="002C67C1">
              <w:rPr>
                <w:rFonts w:ascii="微軟正黑體" w:eastAsia="微軟正黑體" w:hAnsi="微軟正黑體" w:hint="eastAsia"/>
              </w:rPr>
              <w:t>講授</w:t>
            </w:r>
            <w:r w:rsidRPr="002C67C1">
              <w:rPr>
                <w:rFonts w:ascii="微軟正黑體" w:eastAsia="微軟正黑體" w:hAnsi="微軟正黑體"/>
              </w:rPr>
              <w:t>：</w:t>
            </w:r>
            <w:r w:rsidRPr="002C67C1">
              <w:rPr>
                <w:rFonts w:ascii="微軟正黑體" w:eastAsia="微軟正黑體" w:hAnsi="微軟正黑體" w:hint="eastAsia"/>
              </w:rPr>
              <w:t>抄</w:t>
            </w:r>
            <w:r w:rsidRPr="002C67C1">
              <w:rPr>
                <w:rFonts w:ascii="微軟正黑體" w:eastAsia="微軟正黑體" w:hAnsi="微軟正黑體"/>
              </w:rPr>
              <w:t>筆記</w:t>
            </w:r>
          </w:p>
          <w:p w:rsidR="002C67C1" w:rsidRPr="002C67C1" w:rsidRDefault="002C67C1" w:rsidP="002C67C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Pr="002C67C1">
              <w:rPr>
                <w:rFonts w:ascii="微軟正黑體" w:eastAsia="微軟正黑體" w:hAnsi="微軟正黑體" w:hint="eastAsia"/>
              </w:rPr>
              <w:t>議</w:t>
            </w:r>
            <w:r w:rsidRPr="002C67C1">
              <w:rPr>
                <w:rFonts w:ascii="微軟正黑體" w:eastAsia="微軟正黑體" w:hAnsi="微軟正黑體"/>
              </w:rPr>
              <w:t>題討論：參與討論</w:t>
            </w:r>
          </w:p>
          <w:p w:rsidR="002C67C1" w:rsidRPr="002C67C1" w:rsidRDefault="002C67C1" w:rsidP="002C67C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Pr="002C67C1">
              <w:rPr>
                <w:rFonts w:ascii="微軟正黑體" w:eastAsia="微軟正黑體" w:hAnsi="微軟正黑體" w:hint="eastAsia"/>
              </w:rPr>
              <w:t>課</w:t>
            </w:r>
            <w:r w:rsidRPr="002C67C1">
              <w:rPr>
                <w:rFonts w:ascii="微軟正黑體" w:eastAsia="微軟正黑體" w:hAnsi="微軟正黑體"/>
              </w:rPr>
              <w:t>後作業：填寫</w:t>
            </w:r>
            <w:r w:rsidRPr="002C67C1">
              <w:rPr>
                <w:rFonts w:ascii="微軟正黑體" w:eastAsia="微軟正黑體" w:hAnsi="微軟正黑體" w:hint="eastAsia"/>
              </w:rPr>
              <w:t>作</w:t>
            </w:r>
            <w:r>
              <w:rPr>
                <w:rFonts w:ascii="微軟正黑體" w:eastAsia="微軟正黑體" w:hAnsi="微軟正黑體" w:hint="eastAsia"/>
              </w:rPr>
              <w:t>●</w:t>
            </w:r>
            <w:r w:rsidRPr="002C67C1">
              <w:rPr>
                <w:rFonts w:ascii="微軟正黑體" w:eastAsia="微軟正黑體" w:hAnsi="微軟正黑體"/>
              </w:rPr>
              <w:t>業並</w:t>
            </w:r>
            <w:r w:rsidRPr="002C67C1">
              <w:rPr>
                <w:rFonts w:ascii="微軟正黑體" w:eastAsia="微軟正黑體" w:hAnsi="微軟正黑體" w:hint="eastAsia"/>
              </w:rPr>
              <w:t>繳</w:t>
            </w:r>
            <w:r w:rsidRPr="002C67C1">
              <w:rPr>
                <w:rFonts w:ascii="微軟正黑體" w:eastAsia="微軟正黑體" w:hAnsi="微軟正黑體"/>
              </w:rPr>
              <w:t>交</w:t>
            </w:r>
            <w:r w:rsidRPr="002C67C1">
              <w:rPr>
                <w:rFonts w:ascii="微軟正黑體" w:eastAsia="微軟正黑體" w:hAnsi="微軟正黑體" w:hint="eastAsia"/>
              </w:rPr>
              <w:t>檔</w:t>
            </w:r>
            <w:r w:rsidRPr="002C67C1">
              <w:rPr>
                <w:rFonts w:ascii="微軟正黑體" w:eastAsia="微軟正黑體" w:hAnsi="微軟正黑體"/>
              </w:rPr>
              <w:t>案</w:t>
            </w:r>
          </w:p>
          <w:p w:rsidR="002C67C1" w:rsidRPr="002C67C1" w:rsidRDefault="002C67C1" w:rsidP="002C67C1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proofErr w:type="gramStart"/>
            <w:r w:rsidRPr="002C67C1">
              <w:rPr>
                <w:rFonts w:ascii="微軟正黑體" w:eastAsia="微軟正黑體" w:hAnsi="微軟正黑體" w:hint="eastAsia"/>
              </w:rPr>
              <w:t>線</w:t>
            </w:r>
            <w:r w:rsidRPr="002C67C1">
              <w:rPr>
                <w:rFonts w:ascii="微軟正黑體" w:eastAsia="微軟正黑體" w:hAnsi="微軟正黑體"/>
              </w:rPr>
              <w:t>上測驗</w:t>
            </w:r>
            <w:proofErr w:type="gramEnd"/>
          </w:p>
          <w:p w:rsidR="002C67C1" w:rsidRPr="00634BA9" w:rsidRDefault="002C67C1" w:rsidP="00634BA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…</w:t>
            </w:r>
            <w:proofErr w:type="gramStart"/>
            <w:r>
              <w:rPr>
                <w:rFonts w:ascii="微軟正黑體" w:eastAsia="微軟正黑體" w:hAnsi="微軟正黑體"/>
              </w:rPr>
              <w:t>…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 w:rsidP="00634BA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例</w:t>
            </w:r>
            <w:r>
              <w:rPr>
                <w:rFonts w:ascii="微軟正黑體" w:eastAsia="微軟正黑體" w:hAnsi="微軟正黑體"/>
              </w:rPr>
              <w:t>如：</w:t>
            </w:r>
          </w:p>
          <w:p w:rsidR="002C67C1" w:rsidRDefault="00B41CD0" w:rsidP="00634BA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proofErr w:type="gramStart"/>
            <w:r w:rsidR="002C67C1">
              <w:rPr>
                <w:rFonts w:ascii="微軟正黑體" w:eastAsia="微軟正黑體" w:hAnsi="微軟正黑體" w:hint="eastAsia"/>
              </w:rPr>
              <w:t>線</w:t>
            </w:r>
            <w:r w:rsidR="002C67C1">
              <w:rPr>
                <w:rFonts w:ascii="微軟正黑體" w:eastAsia="微軟正黑體" w:hAnsi="微軟正黑體"/>
              </w:rPr>
              <w:t>上測驗</w:t>
            </w:r>
            <w:proofErr w:type="gramEnd"/>
          </w:p>
          <w:p w:rsidR="002C67C1" w:rsidRDefault="00B41CD0" w:rsidP="00634BA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="002C67C1">
              <w:rPr>
                <w:rFonts w:ascii="微軟正黑體" w:eastAsia="微軟正黑體" w:hAnsi="微軟正黑體" w:hint="eastAsia"/>
              </w:rPr>
              <w:t>作</w:t>
            </w:r>
            <w:r w:rsidR="002C67C1">
              <w:rPr>
                <w:rFonts w:ascii="微軟正黑體" w:eastAsia="微軟正黑體" w:hAnsi="微軟正黑體"/>
              </w:rPr>
              <w:t>業</w:t>
            </w:r>
          </w:p>
          <w:p w:rsidR="002C67C1" w:rsidRDefault="00B41CD0" w:rsidP="00634BA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●小</w:t>
            </w:r>
            <w:r>
              <w:rPr>
                <w:rFonts w:ascii="微軟正黑體" w:eastAsia="微軟正黑體" w:hAnsi="微軟正黑體"/>
              </w:rPr>
              <w:t>組</w:t>
            </w:r>
            <w:r w:rsidR="002C67C1">
              <w:rPr>
                <w:rFonts w:ascii="微軟正黑體" w:eastAsia="微軟正黑體" w:hAnsi="微軟正黑體" w:hint="eastAsia"/>
              </w:rPr>
              <w:t>報</w:t>
            </w:r>
            <w:r w:rsidR="002C67C1">
              <w:rPr>
                <w:rFonts w:ascii="微軟正黑體" w:eastAsia="微軟正黑體" w:hAnsi="微軟正黑體"/>
              </w:rPr>
              <w:t>告</w:t>
            </w:r>
          </w:p>
          <w:p w:rsidR="002C67C1" w:rsidRDefault="00B41CD0" w:rsidP="00634BA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●同</w:t>
            </w:r>
            <w:r>
              <w:rPr>
                <w:rFonts w:ascii="微軟正黑體" w:eastAsia="微軟正黑體" w:hAnsi="微軟正黑體"/>
              </w:rPr>
              <w:t>儕</w:t>
            </w:r>
            <w:r>
              <w:rPr>
                <w:rFonts w:ascii="微軟正黑體" w:eastAsia="微軟正黑體" w:hAnsi="微軟正黑體" w:hint="eastAsia"/>
              </w:rPr>
              <w:t>互評</w:t>
            </w:r>
          </w:p>
          <w:p w:rsidR="00B41CD0" w:rsidRPr="002C67C1" w:rsidRDefault="00B41CD0" w:rsidP="00634BA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…</w:t>
            </w: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02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03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04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05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06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lastRenderedPageBreak/>
              <w:t>07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08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09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10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11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12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13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14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15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16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17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  <w:tr w:rsidR="002C67C1" w:rsidTr="00B41CD0">
        <w:tc>
          <w:tcPr>
            <w:tcW w:w="9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C67C1" w:rsidRPr="00B72D8F" w:rsidRDefault="002C67C1" w:rsidP="00B72D8F">
            <w:pPr>
              <w:jc w:val="center"/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</w:pPr>
            <w:r w:rsidRPr="00B72D8F">
              <w:rPr>
                <w:rFonts w:ascii="Arial Black" w:eastAsia="微軟正黑體" w:hAnsi="Arial Black"/>
                <w:noProof/>
                <w:color w:val="0D0D0D" w:themeColor="text1" w:themeTint="F2"/>
                <w:sz w:val="32"/>
                <w:szCs w:val="32"/>
              </w:rPr>
              <w:t>18</w:t>
            </w:r>
          </w:p>
        </w:tc>
        <w:tc>
          <w:tcPr>
            <w:tcW w:w="28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C67C1" w:rsidRDefault="002C67C1">
            <w:pPr>
              <w:rPr>
                <w:rFonts w:ascii="微軟正黑體" w:eastAsia="微軟正黑體" w:hAnsi="微軟正黑體"/>
                <w:b/>
                <w:noProof/>
                <w:color w:val="006666"/>
                <w:sz w:val="28"/>
                <w:szCs w:val="28"/>
              </w:rPr>
            </w:pPr>
          </w:p>
        </w:tc>
      </w:tr>
    </w:tbl>
    <w:p w:rsidR="00A4313A" w:rsidRPr="008F1D9F" w:rsidRDefault="00A4313A">
      <w:pPr>
        <w:rPr>
          <w:rFonts w:ascii="微軟正黑體" w:eastAsia="微軟正黑體" w:hAnsi="微軟正黑體"/>
          <w:b/>
          <w:noProof/>
          <w:color w:val="006666"/>
          <w:sz w:val="28"/>
          <w:szCs w:val="28"/>
        </w:rPr>
      </w:pPr>
    </w:p>
    <w:sectPr w:rsidR="00A4313A" w:rsidRPr="008F1D9F" w:rsidSect="00F675D0">
      <w:headerReference w:type="default" r:id="rId10"/>
      <w:footerReference w:type="default" r:id="rId11"/>
      <w:pgSz w:w="16838" w:h="11906" w:orient="landscape"/>
      <w:pgMar w:top="238" w:right="249" w:bottom="244" w:left="238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65" w:rsidRDefault="00E32465" w:rsidP="001613E9">
      <w:r>
        <w:separator/>
      </w:r>
    </w:p>
  </w:endnote>
  <w:endnote w:type="continuationSeparator" w:id="0">
    <w:p w:rsidR="00E32465" w:rsidRDefault="00E32465" w:rsidP="001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D0" w:rsidRDefault="00F675D0" w:rsidP="00F675D0">
    <w:pPr>
      <w:pStyle w:val="a6"/>
      <w:jc w:val="right"/>
    </w:pPr>
    <w:r>
      <w:rPr>
        <w:noProof/>
      </w:rPr>
      <w:drawing>
        <wp:inline distT="0" distB="0" distL="0" distR="0" wp14:anchorId="61ACC71C" wp14:editId="3C5F78E1">
          <wp:extent cx="790575" cy="318158"/>
          <wp:effectExtent l="0" t="0" r="0" b="571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7" cy="33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65" w:rsidRDefault="00E32465" w:rsidP="001613E9">
      <w:r>
        <w:separator/>
      </w:r>
    </w:p>
  </w:footnote>
  <w:footnote w:type="continuationSeparator" w:id="0">
    <w:p w:rsidR="00E32465" w:rsidRDefault="00E32465" w:rsidP="0016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15" w:rsidRDefault="00BB0B15" w:rsidP="00BB0B1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303"/>
    <w:multiLevelType w:val="hybridMultilevel"/>
    <w:tmpl w:val="877C331A"/>
    <w:lvl w:ilvl="0" w:tplc="00FAE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0716A4"/>
    <w:multiLevelType w:val="hybridMultilevel"/>
    <w:tmpl w:val="51744E18"/>
    <w:lvl w:ilvl="0" w:tplc="6782695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641BBE"/>
    <w:multiLevelType w:val="hybridMultilevel"/>
    <w:tmpl w:val="EDD48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D71663"/>
    <w:multiLevelType w:val="hybridMultilevel"/>
    <w:tmpl w:val="1AF48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22B4B40"/>
    <w:multiLevelType w:val="hybridMultilevel"/>
    <w:tmpl w:val="46324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562B6D"/>
    <w:multiLevelType w:val="hybridMultilevel"/>
    <w:tmpl w:val="3F7E1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CB3B1C"/>
    <w:multiLevelType w:val="hybridMultilevel"/>
    <w:tmpl w:val="E40C1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DF134F8"/>
    <w:multiLevelType w:val="hybridMultilevel"/>
    <w:tmpl w:val="9B8499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8A97A07"/>
    <w:multiLevelType w:val="hybridMultilevel"/>
    <w:tmpl w:val="793A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32"/>
    <w:rsid w:val="000005CF"/>
    <w:rsid w:val="000B0B09"/>
    <w:rsid w:val="00134CFE"/>
    <w:rsid w:val="001613E9"/>
    <w:rsid w:val="001A0BB2"/>
    <w:rsid w:val="001C0ACD"/>
    <w:rsid w:val="001C6D1B"/>
    <w:rsid w:val="002A0721"/>
    <w:rsid w:val="002C67C1"/>
    <w:rsid w:val="002E4E32"/>
    <w:rsid w:val="00370186"/>
    <w:rsid w:val="003A4D89"/>
    <w:rsid w:val="003D2E0A"/>
    <w:rsid w:val="00405491"/>
    <w:rsid w:val="0041564A"/>
    <w:rsid w:val="00416524"/>
    <w:rsid w:val="004626B5"/>
    <w:rsid w:val="00491B2B"/>
    <w:rsid w:val="004E6CC2"/>
    <w:rsid w:val="00587622"/>
    <w:rsid w:val="00596D85"/>
    <w:rsid w:val="00633D83"/>
    <w:rsid w:val="00634BA9"/>
    <w:rsid w:val="006B4B52"/>
    <w:rsid w:val="00716CD7"/>
    <w:rsid w:val="0079731C"/>
    <w:rsid w:val="00864E7C"/>
    <w:rsid w:val="008F1D9F"/>
    <w:rsid w:val="00996D6F"/>
    <w:rsid w:val="009F0E23"/>
    <w:rsid w:val="00A4313A"/>
    <w:rsid w:val="00AC7480"/>
    <w:rsid w:val="00AD78F3"/>
    <w:rsid w:val="00AE72A8"/>
    <w:rsid w:val="00B015BD"/>
    <w:rsid w:val="00B2665C"/>
    <w:rsid w:val="00B41CD0"/>
    <w:rsid w:val="00B72D8F"/>
    <w:rsid w:val="00B73598"/>
    <w:rsid w:val="00BB0B15"/>
    <w:rsid w:val="00C05BFD"/>
    <w:rsid w:val="00C34352"/>
    <w:rsid w:val="00C36E90"/>
    <w:rsid w:val="00C4435B"/>
    <w:rsid w:val="00C71EEA"/>
    <w:rsid w:val="00C8184C"/>
    <w:rsid w:val="00C8365D"/>
    <w:rsid w:val="00E32465"/>
    <w:rsid w:val="00F66D58"/>
    <w:rsid w:val="00F675D0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3E9"/>
    <w:rPr>
      <w:sz w:val="20"/>
      <w:szCs w:val="20"/>
    </w:rPr>
  </w:style>
  <w:style w:type="paragraph" w:styleId="a8">
    <w:name w:val="List Paragraph"/>
    <w:basedOn w:val="a"/>
    <w:uiPriority w:val="34"/>
    <w:qFormat/>
    <w:rsid w:val="00716CD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8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7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3E9"/>
    <w:rPr>
      <w:sz w:val="20"/>
      <w:szCs w:val="20"/>
    </w:rPr>
  </w:style>
  <w:style w:type="paragraph" w:styleId="a8">
    <w:name w:val="List Paragraph"/>
    <w:basedOn w:val="a"/>
    <w:uiPriority w:val="34"/>
    <w:qFormat/>
    <w:rsid w:val="00716CD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8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7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8A11-ED55-4253-A6A3-7F1C12A6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</dc:creator>
  <cp:lastModifiedBy>elc</cp:lastModifiedBy>
  <cp:revision>21</cp:revision>
  <cp:lastPrinted>2018-09-21T08:06:00Z</cp:lastPrinted>
  <dcterms:created xsi:type="dcterms:W3CDTF">2017-08-31T02:22:00Z</dcterms:created>
  <dcterms:modified xsi:type="dcterms:W3CDTF">2018-09-21T08:06:00Z</dcterms:modified>
</cp:coreProperties>
</file>